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DD" w:rsidRDefault="006A38DD" w:rsidP="00597427">
      <w:pPr>
        <w:rPr>
          <w:rFonts w:ascii="Arial" w:hAnsi="Arial" w:cs="Arial"/>
          <w:lang w:val="sr-Latn-CS"/>
        </w:rPr>
      </w:pPr>
    </w:p>
    <w:p w:rsidR="006A38DD" w:rsidRDefault="006A38DD" w:rsidP="006A38DD">
      <w:pPr>
        <w:rPr>
          <w:rFonts w:ascii="Arial" w:hAnsi="Arial" w:cs="Arial"/>
          <w:lang w:val="sr-Latn-CS"/>
        </w:rPr>
      </w:pPr>
    </w:p>
    <w:p w:rsidR="006A38DD" w:rsidRDefault="006A38DD" w:rsidP="006A38DD">
      <w:pPr>
        <w:rPr>
          <w:rFonts w:ascii="Arial" w:hAnsi="Arial" w:cs="Arial"/>
          <w:lang w:val="sr-Latn-CS"/>
        </w:rPr>
      </w:pPr>
    </w:p>
    <w:p w:rsidR="006A38DD" w:rsidRDefault="006A38DD" w:rsidP="006A38DD">
      <w:pPr>
        <w:rPr>
          <w:rFonts w:ascii="Arial" w:hAnsi="Arial" w:cs="Arial"/>
          <w:lang w:val="sr-Latn-CS"/>
        </w:rPr>
      </w:pPr>
    </w:p>
    <w:p w:rsidR="006A38DD" w:rsidRDefault="006A38DD" w:rsidP="006A38DD">
      <w:pPr>
        <w:rPr>
          <w:rFonts w:ascii="Arial" w:hAnsi="Arial" w:cs="Arial"/>
          <w:lang w:val="sr-Latn-CS"/>
        </w:rPr>
      </w:pPr>
    </w:p>
    <w:p w:rsidR="006A38DD" w:rsidRDefault="006A38DD" w:rsidP="006A38DD">
      <w:pPr>
        <w:rPr>
          <w:rFonts w:ascii="Arial" w:hAnsi="Arial" w:cs="Arial"/>
          <w:lang w:val="sr-Latn-CS"/>
        </w:rPr>
      </w:pPr>
    </w:p>
    <w:p w:rsidR="00097EB0" w:rsidRDefault="00097EB0" w:rsidP="006A38DD">
      <w:pPr>
        <w:jc w:val="both"/>
        <w:rPr>
          <w:rFonts w:ascii="Arial" w:hAnsi="Arial" w:cs="Arial"/>
          <w:lang w:val="sr-Latn-CS"/>
        </w:rPr>
      </w:pPr>
    </w:p>
    <w:p w:rsidR="00097EB0" w:rsidRDefault="00097EB0" w:rsidP="006A38DD">
      <w:pPr>
        <w:jc w:val="both"/>
        <w:rPr>
          <w:rFonts w:ascii="Arial" w:hAnsi="Arial" w:cs="Arial"/>
          <w:lang w:val="sr-Latn-CS"/>
        </w:rPr>
      </w:pPr>
    </w:p>
    <w:p w:rsidR="006A38DD" w:rsidRDefault="006A38DD" w:rsidP="006A38DD">
      <w:pPr>
        <w:jc w:val="both"/>
        <w:rPr>
          <w:rFonts w:ascii="Arial" w:hAnsi="Arial" w:cs="Arial"/>
        </w:rPr>
      </w:pPr>
      <w:r w:rsidRPr="00310E1F">
        <w:rPr>
          <w:rFonts w:ascii="Arial" w:hAnsi="Arial" w:cs="Arial"/>
          <w:lang w:val="sr-Latn-CS"/>
        </w:rPr>
        <w:t xml:space="preserve">Na osnovu člana </w:t>
      </w:r>
      <w:r>
        <w:rPr>
          <w:rFonts w:ascii="Arial" w:hAnsi="Arial" w:cs="Arial"/>
          <w:lang w:val="sr-Latn-CS"/>
        </w:rPr>
        <w:t>13</w:t>
      </w:r>
      <w:r w:rsidRPr="00310E1F">
        <w:rPr>
          <w:rFonts w:ascii="Arial" w:hAnsi="Arial" w:cs="Arial"/>
          <w:lang w:val="sr-Latn-CS"/>
        </w:rPr>
        <w:t>, a u vezi člana 29</w:t>
      </w:r>
      <w:r w:rsidRPr="006A38DD">
        <w:rPr>
          <w:rFonts w:ascii="Arial" w:hAnsi="Arial" w:cs="Arial"/>
          <w:lang w:val="sr-Latn-CS"/>
        </w:rPr>
        <w:t xml:space="preserve"> </w:t>
      </w:r>
      <w:r w:rsidRPr="00310E1F">
        <w:rPr>
          <w:rFonts w:ascii="Arial" w:hAnsi="Arial" w:cs="Arial"/>
          <w:lang w:val="sr-Latn-CS"/>
        </w:rPr>
        <w:t xml:space="preserve">Zakona o procjeni uticaja na životnu sredinu </w:t>
      </w:r>
      <w:r>
        <w:rPr>
          <w:rFonts w:ascii="Arial" w:hAnsi="Arial" w:cs="Arial"/>
          <w:lang w:val="sr-Latn-CS"/>
        </w:rPr>
        <w:t xml:space="preserve">(„Sl. list RCG“, br. 80/05 i </w:t>
      </w:r>
      <w:r>
        <w:rPr>
          <w:rFonts w:ascii="Arial" w:hAnsi="Arial" w:cs="Arial"/>
        </w:rPr>
        <w:t xml:space="preserve">„Sl. list CG“, br. 40/10, 73/10, </w:t>
      </w:r>
      <w:r>
        <w:rPr>
          <w:rFonts w:ascii="Arial" w:hAnsi="Arial" w:cs="Arial"/>
          <w:lang w:val="hr-HR"/>
        </w:rPr>
        <w:t>40/11, 27/13 i 52/16</w:t>
      </w:r>
      <w:r>
        <w:rPr>
          <w:rFonts w:ascii="Arial" w:hAnsi="Arial" w:cs="Arial"/>
          <w:lang w:val="sr-Latn-CS"/>
        </w:rPr>
        <w:t>)</w:t>
      </w:r>
    </w:p>
    <w:p w:rsidR="006A38DD" w:rsidRDefault="006A38DD" w:rsidP="006A38DD">
      <w:pPr>
        <w:jc w:val="both"/>
        <w:rPr>
          <w:rFonts w:ascii="Arial" w:hAnsi="Arial" w:cs="Arial"/>
          <w:lang w:val="sr-Latn-CS"/>
        </w:rPr>
      </w:pPr>
    </w:p>
    <w:p w:rsidR="006A38DD" w:rsidRDefault="006A38DD" w:rsidP="006A38DD">
      <w:pPr>
        <w:rPr>
          <w:rFonts w:ascii="Arial" w:hAnsi="Arial" w:cs="Arial"/>
          <w:lang w:val="sr-Latn-CS"/>
        </w:rPr>
      </w:pPr>
    </w:p>
    <w:p w:rsidR="006A38DD" w:rsidRDefault="006A38DD" w:rsidP="006A38DD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Sekretarijat za planiranje i uređenje prostora i zaštitu životne sredine Glavnog grada – Podgorica  </w:t>
      </w:r>
    </w:p>
    <w:p w:rsidR="006A38DD" w:rsidRDefault="006A38DD" w:rsidP="006A38DD">
      <w:pPr>
        <w:rPr>
          <w:rFonts w:ascii="Arial" w:hAnsi="Arial" w:cs="Arial"/>
          <w:b/>
          <w:lang w:val="sr-Latn-CS"/>
        </w:rPr>
      </w:pPr>
    </w:p>
    <w:p w:rsidR="006A38DD" w:rsidRDefault="006A38DD" w:rsidP="006A38DD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OBAVJEŠTAVA</w:t>
      </w:r>
    </w:p>
    <w:p w:rsidR="006A38DD" w:rsidRDefault="006A38DD" w:rsidP="006A38DD">
      <w:pPr>
        <w:rPr>
          <w:rFonts w:ascii="Arial" w:hAnsi="Arial" w:cs="Arial"/>
          <w:b/>
          <w:lang w:val="sr-Latn-CS"/>
        </w:rPr>
      </w:pPr>
    </w:p>
    <w:p w:rsidR="006A38DD" w:rsidRDefault="006A38DD" w:rsidP="006A38DD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zainteresovanu javnost</w:t>
      </w:r>
    </w:p>
    <w:p w:rsidR="006A38DD" w:rsidRDefault="006A38DD" w:rsidP="006A38DD">
      <w:pPr>
        <w:jc w:val="center"/>
        <w:rPr>
          <w:rFonts w:ascii="Arial" w:hAnsi="Arial" w:cs="Arial"/>
          <w:b/>
          <w:lang w:val="sr-Latn-CS"/>
        </w:rPr>
      </w:pPr>
    </w:p>
    <w:p w:rsidR="006A38DD" w:rsidRPr="00097EB0" w:rsidRDefault="006A38DD" w:rsidP="00097EB0">
      <w:pPr>
        <w:jc w:val="both"/>
        <w:rPr>
          <w:rFonts w:ascii="Arial" w:hAnsi="Arial" w:cs="Arial"/>
          <w:lang w:val="sr-Latn-CS"/>
        </w:rPr>
      </w:pPr>
      <w:r w:rsidRPr="00097EB0">
        <w:rPr>
          <w:rFonts w:ascii="Arial" w:hAnsi="Arial" w:cs="Arial"/>
          <w:lang w:val="sr-Latn-CS"/>
        </w:rPr>
        <w:t xml:space="preserve">da je nosiocu projekta „DARK BLUE“ D.O.O. iz Podgorice, donijeto Rješenje broj </w:t>
      </w:r>
      <w:r w:rsidRPr="00097EB0">
        <w:rPr>
          <w:rFonts w:ascii="Arial" w:hAnsi="Arial" w:cs="Arial"/>
          <w:lang w:val="hr-HR"/>
        </w:rPr>
        <w:t>08-353/18-208/4</w:t>
      </w:r>
      <w:r w:rsidR="00097EB0">
        <w:rPr>
          <w:rFonts w:ascii="Arial" w:hAnsi="Arial" w:cs="Arial"/>
          <w:lang w:val="hr-HR"/>
        </w:rPr>
        <w:t xml:space="preserve"> </w:t>
      </w:r>
      <w:r w:rsidRPr="00097EB0">
        <w:rPr>
          <w:rFonts w:ascii="Arial" w:hAnsi="Arial" w:cs="Arial"/>
          <w:lang w:val="hr-HR"/>
        </w:rPr>
        <w:t xml:space="preserve">od </w:t>
      </w:r>
      <w:r w:rsidR="00F27212">
        <w:rPr>
          <w:rFonts w:ascii="Arial" w:hAnsi="Arial" w:cs="Arial"/>
          <w:lang w:val="hr-HR"/>
        </w:rPr>
        <w:t>17</w:t>
      </w:r>
      <w:r w:rsidRPr="00097EB0">
        <w:rPr>
          <w:rFonts w:ascii="Arial" w:hAnsi="Arial" w:cs="Arial"/>
          <w:lang w:val="hr-HR"/>
        </w:rPr>
        <w:t>. avgust</w:t>
      </w:r>
      <w:r w:rsidR="00F27212">
        <w:rPr>
          <w:rFonts w:ascii="Arial" w:hAnsi="Arial" w:cs="Arial"/>
          <w:lang w:val="hr-HR"/>
        </w:rPr>
        <w:t>a</w:t>
      </w:r>
      <w:r w:rsidRPr="00097EB0">
        <w:rPr>
          <w:rFonts w:ascii="Arial" w:hAnsi="Arial" w:cs="Arial"/>
          <w:lang w:val="hr-HR"/>
        </w:rPr>
        <w:t xml:space="preserve"> 2018. </w:t>
      </w:r>
      <w:r w:rsidR="00097EB0">
        <w:rPr>
          <w:rFonts w:ascii="Arial" w:hAnsi="Arial" w:cs="Arial"/>
          <w:lang w:val="hr-HR"/>
        </w:rPr>
        <w:t>g</w:t>
      </w:r>
      <w:r w:rsidRPr="00097EB0">
        <w:rPr>
          <w:rFonts w:ascii="Arial" w:hAnsi="Arial" w:cs="Arial"/>
          <w:lang w:val="hr-HR"/>
        </w:rPr>
        <w:t xml:space="preserve">odine, kojim je odlučeno da je potrebna procjena uticaja na životnu sredinu </w:t>
      </w:r>
      <w:r w:rsidRPr="00097EB0">
        <w:rPr>
          <w:rFonts w:ascii="Arial" w:hAnsi="Arial" w:cs="Arial"/>
          <w:lang w:val="sr-Latn-CS"/>
        </w:rPr>
        <w:t xml:space="preserve">za samouslužnu autoperionicu, na kat. parceli broj </w:t>
      </w:r>
      <w:r w:rsidRPr="00097EB0">
        <w:rPr>
          <w:rFonts w:ascii="Arial" w:hAnsi="Arial" w:cs="Arial"/>
          <w:lang w:val="sl-SI"/>
        </w:rPr>
        <w:t>1463/3 KO Gornja Gorica</w:t>
      </w:r>
      <w:r w:rsidRPr="00097EB0">
        <w:rPr>
          <w:rFonts w:ascii="Arial" w:hAnsi="Arial" w:cs="Arial"/>
          <w:lang w:val="sr-Latn-CS"/>
        </w:rPr>
        <w:t>, Glavni grad Podgorica.</w:t>
      </w:r>
    </w:p>
    <w:p w:rsidR="006A38DD" w:rsidRDefault="006A38DD" w:rsidP="006A38DD">
      <w:pPr>
        <w:rPr>
          <w:rFonts w:ascii="Arial" w:hAnsi="Arial" w:cs="Arial"/>
          <w:lang w:val="sr-Latn-CS"/>
        </w:rPr>
      </w:pPr>
    </w:p>
    <w:p w:rsidR="006A38DD" w:rsidRDefault="006A38DD" w:rsidP="006A38DD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 w:rsidRPr="00310E1F">
        <w:rPr>
          <w:rFonts w:ascii="Arial" w:hAnsi="Arial" w:cs="Arial"/>
          <w:lang w:val="sr-Latn-CS"/>
        </w:rPr>
        <w:t>Uvid u navedenu odluku može se izvršiti u prostorijama Sekretarijata, ulica Vuka Kara</w:t>
      </w:r>
      <w:r>
        <w:rPr>
          <w:rFonts w:ascii="Arial" w:hAnsi="Arial" w:cs="Arial"/>
          <w:lang w:val="sr-Latn-CS"/>
        </w:rPr>
        <w:t>dž</w:t>
      </w:r>
      <w:r w:rsidRPr="00310E1F">
        <w:rPr>
          <w:rFonts w:ascii="Arial" w:hAnsi="Arial" w:cs="Arial"/>
          <w:lang w:val="sr-Latn-CS"/>
        </w:rPr>
        <w:t xml:space="preserve">ića </w:t>
      </w:r>
      <w:r>
        <w:rPr>
          <w:rFonts w:ascii="Arial" w:hAnsi="Arial" w:cs="Arial"/>
          <w:lang w:val="sr-Latn-CS"/>
        </w:rPr>
        <w:t xml:space="preserve">broj </w:t>
      </w:r>
      <w:r w:rsidRPr="00310E1F">
        <w:rPr>
          <w:rFonts w:ascii="Arial" w:hAnsi="Arial" w:cs="Arial"/>
          <w:lang w:val="sr-Latn-CS"/>
        </w:rPr>
        <w:t xml:space="preserve">41, kancelarija </w:t>
      </w:r>
      <w:r>
        <w:rPr>
          <w:rFonts w:ascii="Arial" w:hAnsi="Arial" w:cs="Arial"/>
          <w:lang w:val="sr-Latn-CS"/>
        </w:rPr>
        <w:t>broj 1, svakog radnog dana,</w:t>
      </w:r>
      <w:r w:rsidRPr="00310E1F">
        <w:rPr>
          <w:rFonts w:ascii="Arial" w:hAnsi="Arial" w:cs="Arial"/>
          <w:lang w:val="sr-Latn-CS"/>
        </w:rPr>
        <w:t xml:space="preserve"> u vremenu od 12h-15h, </w:t>
      </w:r>
      <w:r>
        <w:rPr>
          <w:rFonts w:ascii="Arial" w:hAnsi="Arial" w:cs="Arial"/>
          <w:lang w:val="sr-Latn-CS"/>
        </w:rPr>
        <w:t>u vremenskom okviru od petnaest (15) dana od dana objavljivanja ovog obavještenja.</w:t>
      </w:r>
    </w:p>
    <w:p w:rsidR="006A38DD" w:rsidRDefault="006A38DD" w:rsidP="006A38DD">
      <w:pPr>
        <w:rPr>
          <w:rFonts w:ascii="Arial" w:hAnsi="Arial" w:cs="Arial"/>
          <w:lang w:val="sr-Latn-CS"/>
        </w:rPr>
      </w:pPr>
    </w:p>
    <w:p w:rsidR="006A38DD" w:rsidRDefault="006A38DD" w:rsidP="006A38DD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</w:t>
      </w:r>
    </w:p>
    <w:p w:rsidR="006A38DD" w:rsidRDefault="006A38DD" w:rsidP="006A38DD">
      <w:pPr>
        <w:rPr>
          <w:rFonts w:ascii="Arial" w:hAnsi="Arial" w:cs="Arial"/>
        </w:rPr>
      </w:pPr>
    </w:p>
    <w:p w:rsidR="006A38DD" w:rsidRDefault="006A38DD" w:rsidP="006A38DD">
      <w:pPr>
        <w:ind w:firstLine="720"/>
        <w:jc w:val="both"/>
        <w:rPr>
          <w:rFonts w:ascii="Arial" w:hAnsi="Arial" w:cs="Arial"/>
          <w:lang w:val="sr-Latn-CS"/>
        </w:rPr>
      </w:pPr>
    </w:p>
    <w:p w:rsidR="006A38DD" w:rsidRDefault="006A38DD" w:rsidP="006A38DD">
      <w:pPr>
        <w:ind w:firstLine="720"/>
        <w:jc w:val="both"/>
        <w:rPr>
          <w:rFonts w:ascii="Arial" w:hAnsi="Arial" w:cs="Arial"/>
          <w:lang w:val="sr-Latn-CS"/>
        </w:rPr>
      </w:pPr>
    </w:p>
    <w:p w:rsidR="006A38DD" w:rsidRDefault="006A38DD" w:rsidP="006A38DD">
      <w:pPr>
        <w:ind w:firstLine="720"/>
        <w:jc w:val="both"/>
        <w:rPr>
          <w:rFonts w:ascii="Arial" w:hAnsi="Arial" w:cs="Arial"/>
          <w:lang w:val="sr-Latn-CS"/>
        </w:rPr>
      </w:pPr>
    </w:p>
    <w:p w:rsidR="006A38DD" w:rsidRDefault="006A38DD" w:rsidP="006A38DD">
      <w:pPr>
        <w:ind w:firstLine="720"/>
        <w:jc w:val="both"/>
        <w:rPr>
          <w:rFonts w:ascii="Arial" w:hAnsi="Arial" w:cs="Arial"/>
          <w:lang w:val="sr-Latn-CS"/>
        </w:rPr>
      </w:pPr>
    </w:p>
    <w:p w:rsidR="006A38DD" w:rsidRDefault="006A38DD" w:rsidP="006A38DD">
      <w:pPr>
        <w:ind w:firstLine="720"/>
        <w:jc w:val="both"/>
        <w:rPr>
          <w:rFonts w:ascii="Arial" w:hAnsi="Arial" w:cs="Arial"/>
          <w:lang w:val="sr-Latn-CS"/>
        </w:rPr>
      </w:pPr>
    </w:p>
    <w:p w:rsidR="006A38DD" w:rsidRDefault="006A38DD" w:rsidP="006A38DD">
      <w:pPr>
        <w:ind w:firstLine="720"/>
        <w:jc w:val="both"/>
        <w:rPr>
          <w:rFonts w:ascii="Arial" w:hAnsi="Arial" w:cs="Arial"/>
          <w:lang w:val="sr-Latn-CS"/>
        </w:rPr>
      </w:pPr>
    </w:p>
    <w:p w:rsidR="006A38DD" w:rsidRDefault="006A38DD" w:rsidP="006A38DD">
      <w:pPr>
        <w:ind w:firstLine="720"/>
        <w:jc w:val="both"/>
        <w:rPr>
          <w:rFonts w:ascii="Arial" w:hAnsi="Arial" w:cs="Arial"/>
          <w:lang w:val="sr-Latn-CS"/>
        </w:rPr>
      </w:pPr>
    </w:p>
    <w:p w:rsidR="006A38DD" w:rsidRDefault="006A38DD" w:rsidP="00597427">
      <w:pPr>
        <w:rPr>
          <w:rFonts w:ascii="Arial" w:hAnsi="Arial" w:cs="Arial"/>
          <w:lang w:val="sr-Latn-CS"/>
        </w:rPr>
      </w:pPr>
    </w:p>
    <w:p w:rsidR="006A38DD" w:rsidRDefault="006A38DD" w:rsidP="00597427">
      <w:pPr>
        <w:rPr>
          <w:rFonts w:ascii="Arial" w:hAnsi="Arial" w:cs="Arial"/>
          <w:lang w:val="sr-Latn-CS"/>
        </w:rPr>
      </w:pPr>
    </w:p>
    <w:p w:rsidR="006A38DD" w:rsidRDefault="006A38DD" w:rsidP="00597427">
      <w:pPr>
        <w:rPr>
          <w:rFonts w:ascii="Arial" w:hAnsi="Arial" w:cs="Arial"/>
          <w:lang w:val="sr-Latn-CS"/>
        </w:rPr>
      </w:pPr>
    </w:p>
    <w:p w:rsidR="006A38DD" w:rsidRDefault="006A38DD" w:rsidP="00597427">
      <w:pPr>
        <w:rPr>
          <w:rFonts w:ascii="Arial" w:hAnsi="Arial" w:cs="Arial"/>
          <w:lang w:val="sr-Latn-CS"/>
        </w:rPr>
      </w:pPr>
    </w:p>
    <w:p w:rsidR="006A38DD" w:rsidRDefault="006A38DD" w:rsidP="00597427">
      <w:pPr>
        <w:rPr>
          <w:rFonts w:ascii="Arial" w:hAnsi="Arial" w:cs="Arial"/>
          <w:lang w:val="sr-Latn-CS"/>
        </w:rPr>
      </w:pPr>
    </w:p>
    <w:sectPr w:rsidR="006A38DD" w:rsidSect="0053463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97427"/>
    <w:rsid w:val="00097EB0"/>
    <w:rsid w:val="0048723D"/>
    <w:rsid w:val="005303F4"/>
    <w:rsid w:val="0053463A"/>
    <w:rsid w:val="00597427"/>
    <w:rsid w:val="00645B64"/>
    <w:rsid w:val="006A38DD"/>
    <w:rsid w:val="006F770A"/>
    <w:rsid w:val="0071140F"/>
    <w:rsid w:val="00A24ACB"/>
    <w:rsid w:val="00F27212"/>
    <w:rsid w:val="00F8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A38DD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6A38DD"/>
    <w:pPr>
      <w:widowControl w:val="0"/>
      <w:autoSpaceDE w:val="0"/>
      <w:autoSpaceDN w:val="0"/>
      <w:jc w:val="center"/>
    </w:pPr>
    <w:rPr>
      <w:b/>
      <w:lang w:eastAsia="sr-Latn-CS"/>
    </w:rPr>
  </w:style>
  <w:style w:type="character" w:customStyle="1" w:styleId="BodyTextChar">
    <w:name w:val="Body Text Char"/>
    <w:basedOn w:val="DefaultParagraphFont"/>
    <w:link w:val="BodyText"/>
    <w:semiHidden/>
    <w:rsid w:val="006A38DD"/>
    <w:rPr>
      <w:rFonts w:ascii="Times New Roman" w:eastAsia="Times New Roman" w:hAnsi="Times New Roman" w:cs="Times New Roman"/>
      <w:b/>
      <w:sz w:val="24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v.vukcevic</dc:creator>
  <cp:lastModifiedBy>v.vukcevic</cp:lastModifiedBy>
  <cp:revision>6</cp:revision>
  <dcterms:created xsi:type="dcterms:W3CDTF">2018-08-13T08:06:00Z</dcterms:created>
  <dcterms:modified xsi:type="dcterms:W3CDTF">2018-08-17T06:33:00Z</dcterms:modified>
</cp:coreProperties>
</file>