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1" w:rsidRDefault="00A139C1" w:rsidP="00A139C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A139C1" w:rsidRDefault="00A139C1" w:rsidP="00A139C1">
      <w:pPr>
        <w:jc w:val="both"/>
        <w:rPr>
          <w:rFonts w:ascii="Arial" w:hAnsi="Arial" w:cs="Arial"/>
          <w:lang w:val="sr-Latn-CS"/>
        </w:rPr>
      </w:pPr>
    </w:p>
    <w:p w:rsidR="00A139C1" w:rsidRDefault="00A139C1" w:rsidP="00A139C1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A139C1" w:rsidRDefault="00A139C1" w:rsidP="00A139C1">
      <w:pPr>
        <w:jc w:val="center"/>
        <w:rPr>
          <w:rFonts w:ascii="Arial" w:hAnsi="Arial" w:cs="Arial"/>
          <w:lang w:val="sr-Latn-CS"/>
        </w:rPr>
      </w:pPr>
    </w:p>
    <w:p w:rsidR="00A139C1" w:rsidRDefault="00A139C1" w:rsidP="00A139C1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A139C1" w:rsidRDefault="00A139C1" w:rsidP="00A139C1">
      <w:pPr>
        <w:jc w:val="center"/>
        <w:rPr>
          <w:rFonts w:ascii="Arial" w:hAnsi="Arial" w:cs="Arial"/>
          <w:lang w:val="sr-Latn-CS"/>
        </w:rPr>
      </w:pPr>
    </w:p>
    <w:p w:rsidR="00A139C1" w:rsidRDefault="00A139C1" w:rsidP="00A139C1">
      <w:pPr>
        <w:jc w:val="center"/>
        <w:rPr>
          <w:rFonts w:ascii="Arial" w:hAnsi="Arial" w:cs="Arial"/>
          <w:lang w:val="sr-Latn-CS"/>
        </w:rPr>
      </w:pPr>
    </w:p>
    <w:p w:rsidR="00A139C1" w:rsidRDefault="00A139C1" w:rsidP="00A139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552A13">
        <w:rPr>
          <w:rFonts w:ascii="Arial" w:hAnsi="Arial" w:cs="Arial"/>
          <w:bCs/>
          <w:lang w:val="sr-Latn-CS"/>
        </w:rPr>
        <w:t>P.J. „MEDIX PRODUCTION</w:t>
      </w:r>
      <w:r>
        <w:rPr>
          <w:rFonts w:ascii="Arial" w:hAnsi="Arial" w:cs="Arial"/>
          <w:bCs/>
          <w:lang w:val="sr-Latn-CS"/>
        </w:rPr>
        <w:t>“ d.o.o. iz Podgorice, donijet</w:t>
      </w:r>
      <w:r w:rsidR="00552A13">
        <w:rPr>
          <w:rFonts w:ascii="Arial" w:hAnsi="Arial" w:cs="Arial"/>
          <w:bCs/>
          <w:lang w:val="sr-Latn-CS"/>
        </w:rPr>
        <w:t>o Rješenje broj: UP.08-353/19-91</w:t>
      </w:r>
      <w:r>
        <w:rPr>
          <w:rFonts w:ascii="Arial" w:hAnsi="Arial" w:cs="Arial"/>
          <w:lang w:val="sr-Latn-CS"/>
        </w:rPr>
        <w:t xml:space="preserve">/2 </w:t>
      </w:r>
      <w:r w:rsidR="00552A13">
        <w:rPr>
          <w:rFonts w:ascii="Arial" w:hAnsi="Arial" w:cs="Arial"/>
          <w:bCs/>
          <w:lang w:val="sr-Latn-CS"/>
        </w:rPr>
        <w:t>od 22.04</w:t>
      </w:r>
      <w:r>
        <w:rPr>
          <w:rFonts w:ascii="Arial" w:hAnsi="Arial" w:cs="Arial"/>
          <w:bCs/>
          <w:lang w:val="sr-Latn-CS"/>
        </w:rPr>
        <w:t>.2019. godine, kojim je odlučeno da</w:t>
      </w:r>
      <w:r>
        <w:rPr>
          <w:rFonts w:ascii="Arial" w:hAnsi="Arial" w:cs="Arial"/>
          <w:lang w:val="hr-HR" w:eastAsia="ar-SA"/>
        </w:rPr>
        <w:t xml:space="preserve"> za </w:t>
      </w:r>
      <w:r>
        <w:rPr>
          <w:rFonts w:ascii="Arial" w:hAnsi="Arial" w:cs="Arial"/>
          <w:lang w:val="hr-HR"/>
        </w:rPr>
        <w:t>p</w:t>
      </w:r>
      <w:r w:rsidR="00552A13">
        <w:rPr>
          <w:rFonts w:ascii="Arial" w:hAnsi="Arial" w:cs="Arial"/>
          <w:lang w:val="hr-HR"/>
        </w:rPr>
        <w:t>roizvodnju vina – vinarija</w:t>
      </w:r>
      <w:r w:rsidR="00552A13">
        <w:rPr>
          <w:rFonts w:ascii="Arial" w:hAnsi="Arial" w:cs="Arial"/>
          <w:lang w:val="sr-Latn-CS"/>
        </w:rPr>
        <w:t>, na katastarskoj parceli broj 1065 KO Bioče</w:t>
      </w:r>
      <w:r>
        <w:rPr>
          <w:rFonts w:ascii="Arial" w:hAnsi="Arial" w:cs="Arial"/>
          <w:lang w:val="sr-Latn-CS"/>
        </w:rPr>
        <w:t>,</w:t>
      </w:r>
      <w:bookmarkStart w:id="0" w:name="_GoBack"/>
      <w:bookmarkEnd w:id="0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szCs w:val="23"/>
          <w:lang w:val="sr-Latn-CS"/>
        </w:rPr>
        <w:t>u Podgorici, nije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A139C1" w:rsidRDefault="00A139C1" w:rsidP="00A139C1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A139C1" w:rsidRDefault="00A139C1" w:rsidP="00A139C1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A139C1" w:rsidRDefault="00A139C1" w:rsidP="00A139C1"/>
    <w:p w:rsidR="00A139C1" w:rsidRDefault="00A139C1" w:rsidP="00A139C1"/>
    <w:p w:rsidR="00EF12C9" w:rsidRDefault="00EF12C9"/>
    <w:sectPr w:rsidR="00EF12C9" w:rsidSect="009855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9C1"/>
    <w:rsid w:val="00552A13"/>
    <w:rsid w:val="00A132C2"/>
    <w:rsid w:val="00A139C1"/>
    <w:rsid w:val="00E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2019-04-18T07:25:00Z</dcterms:created>
  <dcterms:modified xsi:type="dcterms:W3CDTF">2019-04-18T07:29:00Z</dcterms:modified>
</cp:coreProperties>
</file>