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Na osnovu člana 20 Zakona o procjeni uticaja na životnu sredinu (</w:t>
      </w:r>
      <w:r>
        <w:rPr>
          <w:rFonts w:ascii="Arial" w:hAnsi="Arial" w:cs="Arial"/>
          <w:lang w:val="hr-HR"/>
        </w:rPr>
        <w:t>„Sl. list CG“, br. 75/18</w:t>
      </w:r>
      <w:r>
        <w:rPr>
          <w:rFonts w:ascii="Arial" w:hAnsi="Arial" w:cs="Arial"/>
          <w:lang w:val="sr-Latn-CS"/>
        </w:rPr>
        <w:t xml:space="preserve">)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lang w:val="sr-Latn-CS"/>
        </w:rPr>
        <w:t>OBAVJEŠTAVA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da je nosilac projekta ''Crnogorski Telekom'' a.d., iz Podgorice, podnio zahtjev za davanje saglasnosti na Elaborat o procjeni uticaja za izgradnju objekta bazne stanice mobilne telefonije „Mljekara", koja je planirana na dijelu kat.parcele  br. 455/1 KO Podgorica I, Glavni grad Podgorica.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4444E0" w:rsidRDefault="004444E0" w:rsidP="004444E0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7558D5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>
        <w:rPr>
          <w:rFonts w:ascii="Arial" w:hAnsi="Arial" w:cs="Arial"/>
          <w:lang w:val="sr-Latn-CS"/>
        </w:rPr>
        <w:t xml:space="preserve"> . 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Pr="004504FA" w:rsidRDefault="004444E0" w:rsidP="004444E0">
      <w:pPr>
        <w:jc w:val="both"/>
        <w:rPr>
          <w:rFonts w:ascii="Arial" w:hAnsi="Arial" w:cs="Arial"/>
          <w:lang w:val="sr-Latn-CS"/>
        </w:rPr>
      </w:pPr>
      <w:r w:rsidRPr="004504FA">
        <w:rPr>
          <w:rFonts w:ascii="Arial" w:hAnsi="Arial" w:cs="Arial"/>
          <w:lang w:val="sr-Latn-CS"/>
        </w:rPr>
        <w:t xml:space="preserve">Javna tribina o predmetnom elaboratu održaće se </w:t>
      </w:r>
      <w:r>
        <w:rPr>
          <w:rFonts w:ascii="Arial" w:hAnsi="Arial" w:cs="Arial"/>
          <w:lang w:val="sr-Latn-CS"/>
        </w:rPr>
        <w:t>18</w:t>
      </w:r>
      <w:r w:rsidRPr="004504FA">
        <w:rPr>
          <w:rFonts w:ascii="Arial" w:hAnsi="Arial" w:cs="Arial"/>
          <w:lang w:val="sr-Latn-CS"/>
        </w:rPr>
        <w:t xml:space="preserve">. </w:t>
      </w:r>
      <w:r>
        <w:rPr>
          <w:rFonts w:ascii="Arial" w:hAnsi="Arial" w:cs="Arial"/>
          <w:lang w:val="sr-Latn-CS"/>
        </w:rPr>
        <w:t>oktobra</w:t>
      </w:r>
      <w:r w:rsidRPr="004504FA">
        <w:rPr>
          <w:rFonts w:ascii="Arial" w:hAnsi="Arial" w:cs="Arial"/>
          <w:lang w:val="sr-Latn-CS"/>
        </w:rPr>
        <w:t xml:space="preserve"> 2019. godine, u prostorijama Sekretarijata za planiranje prostora i održivi razvoj, sala za sastanke, I sprat, sa početkom u 10.00 časova.</w:t>
      </w: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>
      <w:pPr>
        <w:ind w:firstLine="720"/>
        <w:jc w:val="both"/>
        <w:rPr>
          <w:rFonts w:ascii="Arial" w:hAnsi="Arial" w:cs="Arial"/>
          <w:lang w:val="sr-Latn-CS"/>
        </w:rPr>
      </w:pPr>
    </w:p>
    <w:p w:rsidR="004444E0" w:rsidRDefault="004444E0" w:rsidP="004444E0"/>
    <w:p w:rsidR="00BB62B4" w:rsidRDefault="00BB62B4"/>
    <w:sectPr w:rsidR="00BB62B4" w:rsidSect="00BB62B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444E0"/>
    <w:rsid w:val="004444E0"/>
    <w:rsid w:val="00BB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4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44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2</cp:revision>
  <dcterms:created xsi:type="dcterms:W3CDTF">2019-10-02T08:18:00Z</dcterms:created>
  <dcterms:modified xsi:type="dcterms:W3CDTF">2019-10-02T08:18:00Z</dcterms:modified>
</cp:coreProperties>
</file>