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>Na osnovu člana 20 Zakona o procjeni uticaja na životnu sredinu (</w:t>
      </w:r>
      <w:r w:rsidRPr="00B63FF0">
        <w:rPr>
          <w:rFonts w:ascii="Arial" w:hAnsi="Arial" w:cs="Arial"/>
          <w:lang w:val="hr-HR"/>
        </w:rPr>
        <w:t>„Sl. list CG“, br. 75/18</w:t>
      </w:r>
      <w:r w:rsidRPr="00B63FF0">
        <w:rPr>
          <w:rFonts w:ascii="Arial" w:hAnsi="Arial" w:cs="Arial"/>
          <w:lang w:val="sr-Latn-CS"/>
        </w:rPr>
        <w:t xml:space="preserve">) </w:t>
      </w: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center"/>
        <w:rPr>
          <w:rFonts w:ascii="Arial" w:hAnsi="Arial" w:cs="Arial"/>
          <w:b/>
          <w:bCs/>
          <w:lang w:val="sr-Latn-CS"/>
        </w:rPr>
      </w:pPr>
      <w:r w:rsidRPr="00B63FF0"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center"/>
        <w:rPr>
          <w:rFonts w:ascii="Arial" w:hAnsi="Arial" w:cs="Arial"/>
          <w:b/>
          <w:bCs/>
          <w:lang w:val="sr-Latn-CS"/>
        </w:rPr>
      </w:pPr>
      <w:r w:rsidRPr="00B63FF0">
        <w:rPr>
          <w:rFonts w:ascii="Arial" w:hAnsi="Arial" w:cs="Arial"/>
          <w:b/>
          <w:bCs/>
          <w:lang w:val="sr-Latn-CS"/>
        </w:rPr>
        <w:t>OBAVJEŠTAVA</w:t>
      </w: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center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>zainteresovanu javnost</w:t>
      </w: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>da je</w:t>
      </w:r>
      <w:r w:rsidR="00B63FF0" w:rsidRPr="00B63FF0">
        <w:rPr>
          <w:rFonts w:ascii="Arial" w:hAnsi="Arial" w:cs="Arial"/>
          <w:lang w:val="sr-Latn-CS"/>
        </w:rPr>
        <w:t xml:space="preserve"> nosilac projek</w:t>
      </w:r>
      <w:r w:rsidR="00A0597D">
        <w:rPr>
          <w:rFonts w:ascii="Arial" w:hAnsi="Arial" w:cs="Arial"/>
          <w:lang w:val="sr-Latn-CS"/>
        </w:rPr>
        <w:t>ta ''Voli T</w:t>
      </w:r>
      <w:r w:rsidR="00B63FF0" w:rsidRPr="00B63FF0">
        <w:rPr>
          <w:rFonts w:ascii="Arial" w:hAnsi="Arial" w:cs="Arial"/>
          <w:lang w:val="sr-Latn-CS"/>
        </w:rPr>
        <w:t>rade</w:t>
      </w:r>
      <w:r w:rsidRPr="00B63FF0">
        <w:rPr>
          <w:rFonts w:ascii="Arial" w:hAnsi="Arial" w:cs="Arial"/>
          <w:lang w:val="sr-Latn-CS"/>
        </w:rPr>
        <w:t>'' d.o.o., iz Podgorice, podnio zahtjev za davanje saglasnosti na Elaborat o procjeni uticaja na životnu sredinu</w:t>
      </w:r>
      <w:r w:rsidR="00B63FF0" w:rsidRPr="00B63FF0">
        <w:rPr>
          <w:rFonts w:ascii="Arial" w:hAnsi="Arial" w:cs="Arial"/>
          <w:lang w:val="sr-Latn-CS"/>
        </w:rPr>
        <w:t xml:space="preserve"> za izgradnju Hipermarketa Voli na urbanističkim parcelama 36 i 37 i dijelu urbanističke parcele 38, urbanistička zona D, u zahvatu DUP-a „Mahala“, Mojanovići-Opština u sastavu Glavnog grada Golubovci, </w:t>
      </w:r>
      <w:r w:rsidRPr="00B63FF0">
        <w:rPr>
          <w:rFonts w:ascii="Arial" w:hAnsi="Arial" w:cs="Arial"/>
          <w:lang w:val="sr-Latn-CS"/>
        </w:rPr>
        <w:t>Podgorica.</w:t>
      </w:r>
    </w:p>
    <w:p w:rsidR="00D50CAD" w:rsidRPr="00B63FF0" w:rsidRDefault="00D50CAD" w:rsidP="00D50CAD">
      <w:pPr>
        <w:ind w:firstLine="720"/>
        <w:jc w:val="both"/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B63FF0"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 w:rsidRPr="00B63FF0">
        <w:rPr>
          <w:rFonts w:ascii="Arial" w:hAnsi="Arial" w:cs="Arial"/>
          <w:lang w:val="sr-Latn-CS"/>
        </w:rPr>
        <w:t xml:space="preserve"> . </w:t>
      </w:r>
    </w:p>
    <w:p w:rsidR="00D50CAD" w:rsidRPr="00B63FF0" w:rsidRDefault="00D50CAD" w:rsidP="00D50CAD">
      <w:pPr>
        <w:ind w:firstLine="720"/>
        <w:jc w:val="both"/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>Javna tribina o pr</w:t>
      </w:r>
      <w:r w:rsidR="00B63FF0" w:rsidRPr="00B63FF0">
        <w:rPr>
          <w:rFonts w:ascii="Arial" w:hAnsi="Arial" w:cs="Arial"/>
          <w:lang w:val="sr-Latn-CS"/>
        </w:rPr>
        <w:t>edmetnom elaboratu održaće se 16. marta 2020</w:t>
      </w:r>
      <w:r w:rsidRPr="00B63FF0">
        <w:rPr>
          <w:rFonts w:ascii="Arial" w:hAnsi="Arial" w:cs="Arial"/>
          <w:lang w:val="sr-Latn-CS"/>
        </w:rPr>
        <w:t>. godine, u prostorijama Sekretarijata za planiranje prostora i održivi razvoj, sala za sastanke, I sprat, sa početkom u 10.00 časova.</w:t>
      </w:r>
    </w:p>
    <w:p w:rsidR="0086577F" w:rsidRPr="00B63FF0" w:rsidRDefault="0086577F">
      <w:pPr>
        <w:rPr>
          <w:rFonts w:ascii="Arial" w:hAnsi="Arial" w:cs="Arial"/>
        </w:rPr>
      </w:pPr>
    </w:p>
    <w:sectPr w:rsidR="0086577F" w:rsidRPr="00B63FF0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0CAD"/>
    <w:rsid w:val="001E5A6F"/>
    <w:rsid w:val="0086577F"/>
    <w:rsid w:val="00867506"/>
    <w:rsid w:val="00A0597D"/>
    <w:rsid w:val="00B63FF0"/>
    <w:rsid w:val="00D5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50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cp:lastPrinted>2020-02-28T12:04:00Z</cp:lastPrinted>
  <dcterms:created xsi:type="dcterms:W3CDTF">2020-02-28T11:52:00Z</dcterms:created>
  <dcterms:modified xsi:type="dcterms:W3CDTF">2020-02-28T12:10:00Z</dcterms:modified>
</cp:coreProperties>
</file>