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C5" w:rsidRDefault="00521FC5" w:rsidP="00521F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521FC5" w:rsidRDefault="00521FC5" w:rsidP="00521FC5">
      <w:pPr>
        <w:jc w:val="both"/>
        <w:rPr>
          <w:rFonts w:ascii="Arial" w:hAnsi="Arial" w:cs="Arial"/>
          <w:lang w:val="sr-Latn-CS"/>
        </w:rPr>
      </w:pPr>
    </w:p>
    <w:p w:rsidR="00521FC5" w:rsidRDefault="00521FC5" w:rsidP="00521FC5">
      <w:pPr>
        <w:rPr>
          <w:rFonts w:ascii="Arial" w:hAnsi="Arial" w:cs="Arial"/>
          <w:lang w:val="sr-Latn-CS"/>
        </w:rPr>
      </w:pPr>
    </w:p>
    <w:p w:rsidR="00521FC5" w:rsidRDefault="00521FC5" w:rsidP="00521FC5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521FC5" w:rsidRDefault="00521FC5" w:rsidP="00521FC5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521FC5" w:rsidRDefault="00521FC5" w:rsidP="00521FC5">
      <w:pPr>
        <w:rPr>
          <w:rFonts w:ascii="Arial" w:hAnsi="Arial" w:cs="Arial"/>
          <w:b/>
          <w:sz w:val="28"/>
          <w:szCs w:val="28"/>
          <w:lang w:val="sr-Latn-CS"/>
        </w:rPr>
      </w:pPr>
    </w:p>
    <w:p w:rsidR="00521FC5" w:rsidRDefault="00521FC5" w:rsidP="00521FC5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521FC5" w:rsidRDefault="00521FC5" w:rsidP="00521FC5">
      <w:pPr>
        <w:rPr>
          <w:rFonts w:ascii="Arial" w:hAnsi="Arial" w:cs="Arial"/>
          <w:b/>
          <w:lang w:val="sr-Latn-CS"/>
        </w:rPr>
      </w:pPr>
    </w:p>
    <w:p w:rsidR="00521FC5" w:rsidRDefault="00521FC5" w:rsidP="00521FC5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521FC5" w:rsidRDefault="00521FC5" w:rsidP="00521FC5">
      <w:pPr>
        <w:rPr>
          <w:rFonts w:ascii="Arial" w:hAnsi="Arial" w:cs="Arial"/>
          <w:sz w:val="28"/>
          <w:szCs w:val="28"/>
          <w:lang w:val="sr-Latn-CS"/>
        </w:rPr>
      </w:pPr>
    </w:p>
    <w:p w:rsidR="00521FC5" w:rsidRDefault="00521FC5" w:rsidP="00521FC5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da je nosilac projekta </w:t>
      </w:r>
      <w:r w:rsidR="009E0C5C">
        <w:rPr>
          <w:rFonts w:ascii="Arial" w:hAnsi="Arial" w:cs="Arial"/>
          <w:sz w:val="28"/>
          <w:szCs w:val="28"/>
          <w:lang w:val="sr-Latn-CS"/>
        </w:rPr>
        <w:t>„Normal</w:t>
      </w:r>
      <w:r>
        <w:rPr>
          <w:rFonts w:ascii="Arial" w:hAnsi="Arial" w:cs="Arial"/>
          <w:sz w:val="28"/>
          <w:szCs w:val="28"/>
          <w:lang w:val="sr-Latn-CS"/>
        </w:rPr>
        <w:t xml:space="preserve"> company“ d.o.o. Podgorica, podnio zahtjev za odlučivanje o potrebi izrade elaborata o  procjeni uticaja na životnu sredinu za </w:t>
      </w:r>
      <w:r w:rsidR="00BE6DDD">
        <w:rPr>
          <w:rFonts w:ascii="Arial" w:hAnsi="Arial" w:cs="Arial"/>
          <w:sz w:val="28"/>
          <w:szCs w:val="28"/>
          <w:lang w:val="sr-Latn-CS"/>
        </w:rPr>
        <w:t xml:space="preserve">objekat mješovite namjene na urbanističkoj parceli B2.1, koju čine katastarske parcele br.3569/40, 3569/42, 3569/43 i 3569/44 KO Podgorica III, DUP „Zabjelo 8“ </w:t>
      </w:r>
      <w:r>
        <w:rPr>
          <w:rFonts w:ascii="Arial" w:hAnsi="Arial" w:cs="Arial"/>
          <w:sz w:val="28"/>
          <w:szCs w:val="28"/>
          <w:lang w:val="sr-Latn-CS"/>
        </w:rPr>
        <w:t>, u Podgorici.</w:t>
      </w:r>
    </w:p>
    <w:p w:rsidR="00521FC5" w:rsidRDefault="00521FC5" w:rsidP="00521FC5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521FC5" w:rsidRDefault="00521FC5" w:rsidP="00521FC5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521FC5" w:rsidRDefault="00521FC5" w:rsidP="00521FC5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521FC5" w:rsidRDefault="00521FC5" w:rsidP="00521FC5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r>
        <w:rPr>
          <w:rFonts w:ascii="Arial" w:hAnsi="Arial" w:cs="Arial"/>
          <w:sz w:val="28"/>
          <w:szCs w:val="28"/>
          <w:u w:val="single"/>
          <w:lang w:val="sr-Latn-CS"/>
        </w:rPr>
        <w:t>dejan.mugosa@podgorica.me.</w:t>
      </w:r>
    </w:p>
    <w:p w:rsidR="00521FC5" w:rsidRDefault="00521FC5" w:rsidP="00521FC5"/>
    <w:p w:rsidR="00521FC5" w:rsidRDefault="00521FC5" w:rsidP="00521FC5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FC5"/>
    <w:rsid w:val="00274C75"/>
    <w:rsid w:val="00521FC5"/>
    <w:rsid w:val="0086577F"/>
    <w:rsid w:val="009E0C5C"/>
    <w:rsid w:val="00BE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2020-05-06T10:36:00Z</dcterms:created>
  <dcterms:modified xsi:type="dcterms:W3CDTF">2020-05-06T10:38:00Z</dcterms:modified>
</cp:coreProperties>
</file>