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FA" w:rsidRPr="002117B6" w:rsidRDefault="00E807FA" w:rsidP="00E807FA">
      <w:pPr>
        <w:rPr>
          <w:rFonts w:ascii="Arial" w:hAnsi="Arial" w:cs="Arial"/>
          <w:sz w:val="22"/>
          <w:lang w:val="sr-Latn-CS"/>
        </w:rPr>
      </w:pPr>
      <w:r w:rsidRPr="002117B6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2117B6">
        <w:rPr>
          <w:rFonts w:ascii="Arial" w:hAnsi="Arial" w:cs="Arial"/>
          <w:bCs/>
          <w:sz w:val="22"/>
          <w:lang w:val="sr-Latn-CS"/>
        </w:rPr>
        <w:t>br. 75/18</w:t>
      </w:r>
      <w:r w:rsidRPr="002117B6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E807FA" w:rsidRPr="002117B6" w:rsidRDefault="00E807FA" w:rsidP="00E807FA">
      <w:pPr>
        <w:rPr>
          <w:rFonts w:ascii="Arial" w:hAnsi="Arial" w:cs="Arial"/>
          <w:sz w:val="22"/>
          <w:lang w:val="sr-Latn-CS"/>
        </w:rPr>
      </w:pPr>
    </w:p>
    <w:p w:rsidR="00E807FA" w:rsidRPr="002117B6" w:rsidRDefault="00E807FA" w:rsidP="00E807FA">
      <w:pPr>
        <w:jc w:val="center"/>
        <w:rPr>
          <w:rFonts w:ascii="Arial" w:hAnsi="Arial" w:cs="Arial"/>
          <w:sz w:val="22"/>
          <w:lang w:val="sr-Latn-CS"/>
        </w:rPr>
      </w:pPr>
      <w:r w:rsidRPr="002117B6">
        <w:rPr>
          <w:rFonts w:ascii="Arial" w:hAnsi="Arial" w:cs="Arial"/>
          <w:sz w:val="22"/>
          <w:lang w:val="sr-Latn-CS"/>
        </w:rPr>
        <w:t>OBAVJEŠTAVA</w:t>
      </w:r>
    </w:p>
    <w:p w:rsidR="00E807FA" w:rsidRPr="00FF37A4" w:rsidRDefault="00E807FA" w:rsidP="00E807FA">
      <w:pPr>
        <w:jc w:val="center"/>
        <w:rPr>
          <w:rFonts w:ascii="Arial" w:hAnsi="Arial" w:cs="Arial"/>
          <w:sz w:val="22"/>
          <w:lang w:val="sr-Latn-CS"/>
        </w:rPr>
      </w:pPr>
      <w:r w:rsidRPr="00FF37A4">
        <w:rPr>
          <w:rFonts w:ascii="Arial" w:hAnsi="Arial" w:cs="Arial"/>
          <w:sz w:val="22"/>
          <w:lang w:val="sr-Latn-CS"/>
        </w:rPr>
        <w:t>zainteresovanu javnost</w:t>
      </w:r>
    </w:p>
    <w:p w:rsidR="00E807FA" w:rsidRPr="00FF37A4" w:rsidRDefault="00E807FA" w:rsidP="00E807FA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E807FA" w:rsidRPr="00FF37A4" w:rsidRDefault="00E807FA" w:rsidP="00E807FA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  <w:r w:rsidRPr="00FF37A4">
        <w:rPr>
          <w:rFonts w:ascii="Arial" w:hAnsi="Arial" w:cs="Arial"/>
          <w:bCs/>
          <w:sz w:val="22"/>
          <w:lang w:val="sr-Latn-CS"/>
        </w:rPr>
        <w:t xml:space="preserve">da je nosiocu projekta, </w:t>
      </w:r>
      <w:r w:rsidRPr="00FF37A4">
        <w:rPr>
          <w:rFonts w:ascii="Arial" w:hAnsi="Arial" w:cs="Arial"/>
          <w:sz w:val="22"/>
          <w:lang w:val="hr-HR"/>
        </w:rPr>
        <w:t>„ČŽ“ d.o.o.</w:t>
      </w:r>
      <w:r w:rsidRPr="00FF37A4">
        <w:rPr>
          <w:rFonts w:ascii="Arial" w:hAnsi="Arial" w:cs="Arial"/>
          <w:bCs/>
          <w:sz w:val="22"/>
          <w:lang w:val="sr-Latn-CS"/>
        </w:rPr>
        <w:t xml:space="preserve">, iz Podgorice, donijeto Rješenje broj: 08-UPI-331/20-285 od 12. oktobra 2020. godine, kojim je data saglasnost na Elaborat procjene uticaja na životnu sredinu za </w:t>
      </w:r>
      <w:r w:rsidRPr="00FF37A4">
        <w:rPr>
          <w:rFonts w:ascii="Arial" w:hAnsi="Arial" w:cs="Arial"/>
          <w:sz w:val="22"/>
          <w:lang w:val="hr-HR"/>
        </w:rPr>
        <w:t>projekat poljoprivrednog gazdinstva – farma za proizvodnju konzumnih jaja, na katastarskim parcelama broj 2596/2 i 2596/4 KO Donja Gorica</w:t>
      </w:r>
      <w:r w:rsidRPr="00FF37A4">
        <w:rPr>
          <w:rFonts w:ascii="Arial" w:hAnsi="Arial" w:cs="Arial"/>
          <w:sz w:val="22"/>
          <w:lang w:val="sr-Latn-CS"/>
        </w:rPr>
        <w:t>, u Podgorici.</w:t>
      </w:r>
      <w:r w:rsidRPr="00FF37A4">
        <w:rPr>
          <w:rFonts w:ascii="Arial" w:hAnsi="Arial" w:cs="Arial"/>
          <w:bCs/>
          <w:sz w:val="22"/>
          <w:lang w:val="sr-Latn-CS"/>
        </w:rPr>
        <w:t xml:space="preserve"> </w:t>
      </w:r>
    </w:p>
    <w:p w:rsidR="002117B6" w:rsidRPr="00FF37A4" w:rsidRDefault="00E807FA" w:rsidP="002117B6">
      <w:pPr>
        <w:rPr>
          <w:rFonts w:ascii="Arial" w:hAnsi="Arial" w:cs="Arial"/>
          <w:sz w:val="22"/>
          <w:lang w:val="sr-Latn-CS"/>
        </w:rPr>
      </w:pPr>
      <w:r w:rsidRPr="00FF37A4">
        <w:rPr>
          <w:rFonts w:ascii="Arial" w:hAnsi="Arial" w:cs="Arial"/>
          <w:sz w:val="22"/>
          <w:lang w:val="sr-Latn-CS"/>
        </w:rPr>
        <w:t>Uvid u navedenu odluku može se izvršiti u prostorijama Sekretarijata, ulica Vuka Karadžića 41, kancelarija 2, u vremenu od 12 h - 15 h, u vremenskom okviru od petnaest (15) dana od dana obja</w:t>
      </w:r>
      <w:r w:rsidR="002117B6" w:rsidRPr="00FF37A4">
        <w:rPr>
          <w:rFonts w:ascii="Arial" w:hAnsi="Arial" w:cs="Arial"/>
          <w:sz w:val="22"/>
          <w:lang w:val="sr-Latn-CS"/>
        </w:rPr>
        <w:t xml:space="preserve">vljivanja obavještenja i na internet stranici nadležnog organa na adresi </w:t>
      </w:r>
    </w:p>
    <w:p w:rsidR="00C36B40" w:rsidRPr="002117B6" w:rsidRDefault="00FF37A4">
      <w:pPr>
        <w:rPr>
          <w:rFonts w:ascii="Arial" w:hAnsi="Arial" w:cs="Arial"/>
          <w:sz w:val="22"/>
        </w:rPr>
      </w:pPr>
      <w:hyperlink r:id="rId4" w:history="1">
        <w:r w:rsidRPr="00FF37A4">
          <w:rPr>
            <w:rStyle w:val="Hyperlink"/>
            <w:rFonts w:ascii="Arial" w:hAnsi="Arial" w:cs="Arial"/>
            <w:sz w:val="22"/>
          </w:rPr>
          <w:t>http://www.sekretarijat-za-plurzs.podgorica.me/2020/10/17/obavjestenje-o-donijetom-rjesenju-nosiocu-projekta-cz-d-o-o-kojim-je-data-saglasnost-na-elaborat-uticaja-na-zivotnu-sredinu/</w:t>
        </w:r>
      </w:hyperlink>
    </w:p>
    <w:sectPr w:rsidR="00C36B40" w:rsidRPr="002117B6" w:rsidSect="00C36B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07FA"/>
    <w:rsid w:val="002117B6"/>
    <w:rsid w:val="00453D57"/>
    <w:rsid w:val="0058513B"/>
    <w:rsid w:val="00C36B40"/>
    <w:rsid w:val="00E807FA"/>
    <w:rsid w:val="00F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7FA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11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0/10/17/obavjestenje-o-donijetom-rjesenju-nosiocu-projekta-cz-d-o-o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1040</Characters>
  <Application>Microsoft Office Word</Application>
  <DocSecurity>0</DocSecurity>
  <Lines>8</Lines>
  <Paragraphs>2</Paragraphs>
  <ScaleCrop>false</ScaleCrop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2020-10-16T11:44:00Z</dcterms:created>
  <dcterms:modified xsi:type="dcterms:W3CDTF">2020-10-16T12:38:00Z</dcterms:modified>
</cp:coreProperties>
</file>