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7C" w:rsidRDefault="000D7E7C" w:rsidP="004B3C9C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B3C9C" w:rsidRPr="00E03847" w:rsidRDefault="004B3C9C" w:rsidP="00CB6FCD">
      <w:pPr>
        <w:spacing w:line="276" w:lineRule="auto"/>
        <w:jc w:val="both"/>
        <w:rPr>
          <w:rFonts w:ascii="Arial" w:hAnsi="Arial" w:cs="Arial"/>
          <w:lang w:val="sr-Latn-CS"/>
        </w:rPr>
      </w:pPr>
      <w:r w:rsidRPr="00E03847">
        <w:rPr>
          <w:rFonts w:ascii="Arial" w:hAnsi="Arial" w:cs="Arial"/>
          <w:lang w:val="sr-Latn-CS"/>
        </w:rPr>
        <w:t>Na osnovu člana 20 Zakona o procjeni uticaja na životnu sredinu (</w:t>
      </w:r>
      <w:r w:rsidRPr="00E03847">
        <w:rPr>
          <w:rFonts w:ascii="Arial" w:hAnsi="Arial" w:cs="Arial"/>
          <w:lang w:val="hr-HR"/>
        </w:rPr>
        <w:t>„Sl. list CG“, br. 75/18</w:t>
      </w:r>
      <w:r w:rsidRPr="00E03847">
        <w:rPr>
          <w:rFonts w:ascii="Arial" w:hAnsi="Arial" w:cs="Arial"/>
          <w:lang w:val="sr-Latn-CS"/>
        </w:rPr>
        <w:t xml:space="preserve">) </w:t>
      </w:r>
    </w:p>
    <w:p w:rsidR="008E3D71" w:rsidRDefault="008E3D71" w:rsidP="00CB6FCD">
      <w:pPr>
        <w:spacing w:line="276" w:lineRule="auto"/>
        <w:rPr>
          <w:rFonts w:ascii="Arial" w:hAnsi="Arial" w:cs="Arial"/>
          <w:lang w:val="sr-Latn-CS"/>
        </w:rPr>
      </w:pPr>
    </w:p>
    <w:p w:rsidR="00C172B3" w:rsidRPr="00E03847" w:rsidRDefault="00C172B3" w:rsidP="00CB6FCD">
      <w:pPr>
        <w:spacing w:line="276" w:lineRule="auto"/>
        <w:rPr>
          <w:rFonts w:ascii="Arial" w:hAnsi="Arial" w:cs="Arial"/>
          <w:lang w:val="sr-Latn-CS"/>
        </w:rPr>
      </w:pPr>
    </w:p>
    <w:p w:rsidR="00D1184F" w:rsidRPr="00C172B3" w:rsidRDefault="004B3C9C" w:rsidP="00CB6FCD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  <w:lang w:val="sr-Latn-CS"/>
        </w:rPr>
      </w:pPr>
      <w:r w:rsidRPr="00C172B3">
        <w:rPr>
          <w:rFonts w:ascii="Arial" w:hAnsi="Arial" w:cs="Arial"/>
          <w:b/>
          <w:bCs/>
          <w:sz w:val="26"/>
          <w:szCs w:val="26"/>
          <w:lang w:val="sr-Latn-CS"/>
        </w:rPr>
        <w:t>Sekretarijat za planiranje prostora i</w:t>
      </w:r>
      <w:r w:rsidR="00D1184F" w:rsidRPr="00C172B3">
        <w:rPr>
          <w:rFonts w:ascii="Arial" w:hAnsi="Arial" w:cs="Arial"/>
          <w:b/>
          <w:bCs/>
          <w:sz w:val="26"/>
          <w:szCs w:val="26"/>
          <w:lang w:val="sr-Latn-CS"/>
        </w:rPr>
        <w:t xml:space="preserve"> održivi razvoj </w:t>
      </w:r>
    </w:p>
    <w:p w:rsidR="004B3C9C" w:rsidRPr="00C172B3" w:rsidRDefault="000D7E7C" w:rsidP="00CB6FCD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  <w:lang w:val="sr-Latn-CS"/>
        </w:rPr>
      </w:pPr>
      <w:r w:rsidRPr="00C172B3">
        <w:rPr>
          <w:rFonts w:ascii="Arial" w:hAnsi="Arial" w:cs="Arial"/>
          <w:b/>
          <w:bCs/>
          <w:sz w:val="26"/>
          <w:szCs w:val="26"/>
          <w:lang w:val="sr-Latn-CS"/>
        </w:rPr>
        <w:t>Glavnog grada</w:t>
      </w:r>
      <w:r w:rsidR="00D1184F" w:rsidRPr="00C172B3">
        <w:rPr>
          <w:rFonts w:ascii="Arial" w:hAnsi="Arial" w:cs="Arial"/>
          <w:b/>
          <w:bCs/>
          <w:sz w:val="26"/>
          <w:szCs w:val="26"/>
          <w:lang w:val="sr-Latn-CS"/>
        </w:rPr>
        <w:t xml:space="preserve"> </w:t>
      </w:r>
      <w:r w:rsidR="004B3C9C" w:rsidRPr="00C172B3">
        <w:rPr>
          <w:rFonts w:ascii="Arial" w:hAnsi="Arial" w:cs="Arial"/>
          <w:b/>
          <w:bCs/>
          <w:sz w:val="26"/>
          <w:szCs w:val="26"/>
          <w:lang w:val="sr-Latn-CS"/>
        </w:rPr>
        <w:t xml:space="preserve">Podgorica </w:t>
      </w:r>
    </w:p>
    <w:p w:rsidR="004B3C9C" w:rsidRPr="00C172B3" w:rsidRDefault="004B3C9C" w:rsidP="00CB6FCD">
      <w:pPr>
        <w:spacing w:line="276" w:lineRule="auto"/>
        <w:rPr>
          <w:rFonts w:ascii="Arial" w:hAnsi="Arial" w:cs="Arial"/>
          <w:sz w:val="26"/>
          <w:szCs w:val="26"/>
          <w:lang w:val="sr-Latn-CS"/>
        </w:rPr>
      </w:pPr>
    </w:p>
    <w:p w:rsidR="004B3C9C" w:rsidRPr="00E03847" w:rsidRDefault="004B3C9C" w:rsidP="00CB6FCD">
      <w:pPr>
        <w:spacing w:line="276" w:lineRule="auto"/>
        <w:rPr>
          <w:rFonts w:ascii="Arial" w:hAnsi="Arial" w:cs="Arial"/>
          <w:lang w:val="sr-Latn-CS"/>
        </w:rPr>
      </w:pPr>
    </w:p>
    <w:p w:rsidR="004B3C9C" w:rsidRPr="00E03847" w:rsidRDefault="004B3C9C" w:rsidP="00CB6FCD">
      <w:pPr>
        <w:spacing w:line="276" w:lineRule="auto"/>
        <w:jc w:val="center"/>
        <w:rPr>
          <w:rFonts w:ascii="Arial" w:hAnsi="Arial" w:cs="Arial"/>
          <w:b/>
          <w:bCs/>
          <w:lang w:val="sr-Latn-CS"/>
        </w:rPr>
      </w:pPr>
      <w:r w:rsidRPr="00E03847">
        <w:rPr>
          <w:rFonts w:ascii="Arial" w:hAnsi="Arial" w:cs="Arial"/>
          <w:b/>
          <w:bCs/>
          <w:lang w:val="sr-Latn-CS"/>
        </w:rPr>
        <w:t>OBAVJEŠTAVA</w:t>
      </w:r>
    </w:p>
    <w:p w:rsidR="004B3C9C" w:rsidRPr="00E03847" w:rsidRDefault="004B3C9C" w:rsidP="00CB6FCD">
      <w:pPr>
        <w:spacing w:line="276" w:lineRule="auto"/>
        <w:rPr>
          <w:rFonts w:ascii="Arial" w:hAnsi="Arial" w:cs="Arial"/>
          <w:lang w:val="sr-Latn-CS"/>
        </w:rPr>
      </w:pPr>
    </w:p>
    <w:p w:rsidR="004B3C9C" w:rsidRPr="00E03847" w:rsidRDefault="004B3C9C" w:rsidP="00CB6FCD">
      <w:pPr>
        <w:spacing w:line="276" w:lineRule="auto"/>
        <w:jc w:val="center"/>
        <w:rPr>
          <w:rFonts w:ascii="Arial" w:hAnsi="Arial" w:cs="Arial"/>
          <w:lang w:val="sr-Latn-CS"/>
        </w:rPr>
      </w:pPr>
      <w:r w:rsidRPr="00E03847">
        <w:rPr>
          <w:rFonts w:ascii="Arial" w:hAnsi="Arial" w:cs="Arial"/>
          <w:lang w:val="sr-Latn-CS"/>
        </w:rPr>
        <w:t>zainteresovanu javnost</w:t>
      </w:r>
    </w:p>
    <w:p w:rsidR="004B3C9C" w:rsidRPr="00E03847" w:rsidRDefault="004B3C9C" w:rsidP="004B3C9C">
      <w:pPr>
        <w:rPr>
          <w:rFonts w:ascii="Arial" w:hAnsi="Arial" w:cs="Arial"/>
          <w:lang w:val="sr-Latn-CS"/>
        </w:rPr>
      </w:pPr>
    </w:p>
    <w:p w:rsidR="004B3C9C" w:rsidRPr="00E03847" w:rsidRDefault="004B3C9C" w:rsidP="004B3C9C">
      <w:pPr>
        <w:rPr>
          <w:rFonts w:ascii="Arial" w:hAnsi="Arial" w:cs="Arial"/>
          <w:lang w:val="sr-Latn-CS"/>
        </w:rPr>
      </w:pPr>
    </w:p>
    <w:p w:rsidR="008E3D71" w:rsidRPr="00CB6FCD" w:rsidRDefault="004B3C9C" w:rsidP="00C172B3">
      <w:pPr>
        <w:spacing w:line="276" w:lineRule="auto"/>
        <w:jc w:val="both"/>
        <w:rPr>
          <w:rFonts w:ascii="Arial" w:hAnsi="Arial" w:cs="Arial"/>
          <w:lang w:val="sr-Latn-CS"/>
        </w:rPr>
      </w:pPr>
      <w:r w:rsidRPr="00CB6FCD">
        <w:rPr>
          <w:rFonts w:ascii="Arial" w:hAnsi="Arial" w:cs="Arial"/>
          <w:lang w:val="sr-Latn-CS"/>
        </w:rPr>
        <w:t>da je</w:t>
      </w:r>
      <w:r w:rsidR="00E57B70" w:rsidRPr="00CB6FCD">
        <w:rPr>
          <w:rFonts w:ascii="Arial" w:hAnsi="Arial" w:cs="Arial"/>
          <w:lang w:val="sr-Latn-CS"/>
        </w:rPr>
        <w:t xml:space="preserve"> n</w:t>
      </w:r>
      <w:r w:rsidR="008E3D71" w:rsidRPr="00CB6FCD">
        <w:rPr>
          <w:rFonts w:ascii="Arial" w:hAnsi="Arial" w:cs="Arial"/>
          <w:lang w:val="sr-Latn-CS"/>
        </w:rPr>
        <w:t xml:space="preserve">osilac projekta </w:t>
      </w:r>
      <w:r w:rsidR="00CB6FCD" w:rsidRPr="00CB6FCD">
        <w:rPr>
          <w:rFonts w:ascii="Arial" w:hAnsi="Arial" w:cs="Arial"/>
          <w:lang w:val="sr-Latn-CS"/>
        </w:rPr>
        <w:t>„FILAN COMPANY“</w:t>
      </w:r>
      <w:r w:rsidR="00F163C9" w:rsidRPr="00CB6FCD">
        <w:rPr>
          <w:rFonts w:ascii="Arial" w:hAnsi="Arial" w:cs="Arial"/>
          <w:lang w:val="sr-Latn-CS"/>
        </w:rPr>
        <w:t xml:space="preserve"> D.O.O. </w:t>
      </w:r>
      <w:r w:rsidRPr="00CB6FCD">
        <w:rPr>
          <w:rFonts w:ascii="Arial" w:hAnsi="Arial" w:cs="Arial"/>
          <w:lang w:val="sr-Latn-CS"/>
        </w:rPr>
        <w:t xml:space="preserve">iz Podgorice, podnio zahtjev za davanje saglasnosti na Elaborat o procjeni uticaja </w:t>
      </w:r>
      <w:r w:rsidR="00401B78">
        <w:rPr>
          <w:rFonts w:ascii="Arial" w:hAnsi="Arial" w:cs="Arial"/>
          <w:lang w:val="sr-Latn-CS"/>
        </w:rPr>
        <w:t>na životnu sredinu</w:t>
      </w:r>
      <w:r w:rsidR="000F2BF8">
        <w:rPr>
          <w:rFonts w:ascii="Arial" w:hAnsi="Arial" w:cs="Arial"/>
          <w:lang w:val="sr-Latn-CS"/>
        </w:rPr>
        <w:t>,</w:t>
      </w:r>
      <w:r w:rsidR="00401B78">
        <w:rPr>
          <w:rFonts w:ascii="Arial" w:hAnsi="Arial" w:cs="Arial"/>
          <w:lang w:val="sr-Latn-CS"/>
        </w:rPr>
        <w:t xml:space="preserve"> </w:t>
      </w:r>
      <w:r w:rsidR="00CB6FCD" w:rsidRPr="00CB6FCD">
        <w:rPr>
          <w:rFonts w:ascii="Arial" w:hAnsi="Arial" w:cs="Arial"/>
          <w:lang w:val="hr-HR"/>
        </w:rPr>
        <w:t xml:space="preserve">za </w:t>
      </w:r>
      <w:r w:rsidR="00CB6FCD">
        <w:rPr>
          <w:rFonts w:ascii="Arial" w:hAnsi="Arial" w:cs="Arial"/>
          <w:lang w:val="hr-HR"/>
        </w:rPr>
        <w:t xml:space="preserve">izgradnju </w:t>
      </w:r>
      <w:proofErr w:type="spellStart"/>
      <w:r w:rsidR="00CB6FCD">
        <w:rPr>
          <w:rFonts w:ascii="Arial" w:hAnsi="Arial" w:cs="Arial"/>
        </w:rPr>
        <w:t>ugostiteljsko</w:t>
      </w:r>
      <w:proofErr w:type="spellEnd"/>
      <w:r w:rsidR="00CB6FCD">
        <w:rPr>
          <w:rFonts w:ascii="Arial" w:hAnsi="Arial" w:cs="Arial"/>
        </w:rPr>
        <w:t xml:space="preserve"> – </w:t>
      </w:r>
      <w:proofErr w:type="spellStart"/>
      <w:r w:rsidR="00CB6FCD">
        <w:rPr>
          <w:rFonts w:ascii="Arial" w:hAnsi="Arial" w:cs="Arial"/>
        </w:rPr>
        <w:t>rekreativnog</w:t>
      </w:r>
      <w:proofErr w:type="spellEnd"/>
      <w:r w:rsidR="00CB6FCD" w:rsidRPr="00CB6FCD">
        <w:rPr>
          <w:rFonts w:ascii="Arial" w:hAnsi="Arial" w:cs="Arial"/>
        </w:rPr>
        <w:t xml:space="preserve"> </w:t>
      </w:r>
      <w:proofErr w:type="spellStart"/>
      <w:r w:rsidR="00CB6FCD" w:rsidRPr="00CB6FCD">
        <w:rPr>
          <w:rFonts w:ascii="Arial" w:hAnsi="Arial" w:cs="Arial"/>
        </w:rPr>
        <w:t>kompleks</w:t>
      </w:r>
      <w:r w:rsidR="00CB6FCD">
        <w:rPr>
          <w:rFonts w:ascii="Arial" w:hAnsi="Arial" w:cs="Arial"/>
        </w:rPr>
        <w:t>a</w:t>
      </w:r>
      <w:proofErr w:type="spellEnd"/>
      <w:r w:rsidR="00CB6FCD" w:rsidRPr="00CB6FCD">
        <w:rPr>
          <w:rFonts w:ascii="Arial" w:hAnsi="Arial" w:cs="Arial"/>
        </w:rPr>
        <w:t xml:space="preserve"> „</w:t>
      </w:r>
      <w:proofErr w:type="spellStart"/>
      <w:r w:rsidR="00CB6FCD" w:rsidRPr="00CB6FCD">
        <w:rPr>
          <w:rFonts w:ascii="Arial" w:hAnsi="Arial" w:cs="Arial"/>
        </w:rPr>
        <w:t>Imanje</w:t>
      </w:r>
      <w:proofErr w:type="spellEnd"/>
      <w:r w:rsidR="00CB6FCD" w:rsidRPr="00CB6FCD">
        <w:rPr>
          <w:rFonts w:ascii="Arial" w:hAnsi="Arial" w:cs="Arial"/>
        </w:rPr>
        <w:t xml:space="preserve"> </w:t>
      </w:r>
      <w:proofErr w:type="spellStart"/>
      <w:r w:rsidR="00CB6FCD" w:rsidRPr="00CB6FCD">
        <w:rPr>
          <w:rFonts w:ascii="Arial" w:hAnsi="Arial" w:cs="Arial"/>
        </w:rPr>
        <w:t>Knjaz</w:t>
      </w:r>
      <w:proofErr w:type="spellEnd"/>
      <w:r w:rsidR="00CB6FCD" w:rsidRPr="00CB6FCD">
        <w:rPr>
          <w:rFonts w:ascii="Arial" w:hAnsi="Arial" w:cs="Arial"/>
        </w:rPr>
        <w:t>“,</w:t>
      </w:r>
      <w:r w:rsidR="00CB6FCD">
        <w:rPr>
          <w:rFonts w:ascii="Arial" w:hAnsi="Arial" w:cs="Arial"/>
        </w:rPr>
        <w:t xml:space="preserve"> </w:t>
      </w:r>
      <w:proofErr w:type="spellStart"/>
      <w:r w:rsidR="00CB6FCD" w:rsidRPr="00CB6FCD">
        <w:rPr>
          <w:rFonts w:ascii="Arial" w:hAnsi="Arial" w:cs="Arial"/>
        </w:rPr>
        <w:t>na</w:t>
      </w:r>
      <w:proofErr w:type="spellEnd"/>
      <w:r w:rsidR="00CB6FCD" w:rsidRPr="00CB6FCD">
        <w:rPr>
          <w:rFonts w:ascii="Arial" w:hAnsi="Arial" w:cs="Arial"/>
        </w:rPr>
        <w:t xml:space="preserve"> </w:t>
      </w:r>
      <w:proofErr w:type="spellStart"/>
      <w:r w:rsidR="00CB6FCD" w:rsidRPr="00CB6FCD">
        <w:rPr>
          <w:rFonts w:ascii="Arial" w:hAnsi="Arial" w:cs="Arial"/>
        </w:rPr>
        <w:t>dijelu</w:t>
      </w:r>
      <w:proofErr w:type="spellEnd"/>
      <w:r w:rsidR="00CB6FCD" w:rsidRPr="00CB6FCD">
        <w:rPr>
          <w:rFonts w:ascii="Arial" w:hAnsi="Arial" w:cs="Arial"/>
        </w:rPr>
        <w:t xml:space="preserve"> </w:t>
      </w:r>
      <w:proofErr w:type="spellStart"/>
      <w:r w:rsidR="00CB6FCD" w:rsidRPr="00CB6FCD">
        <w:rPr>
          <w:rFonts w:ascii="Arial" w:hAnsi="Arial" w:cs="Arial"/>
        </w:rPr>
        <w:t>urbanističke</w:t>
      </w:r>
      <w:proofErr w:type="spellEnd"/>
      <w:r w:rsidR="00CB6FCD" w:rsidRPr="00CB6FCD">
        <w:rPr>
          <w:rFonts w:ascii="Arial" w:hAnsi="Arial" w:cs="Arial"/>
        </w:rPr>
        <w:t xml:space="preserve"> </w:t>
      </w:r>
      <w:proofErr w:type="spellStart"/>
      <w:r w:rsidR="00CB6FCD" w:rsidRPr="00CB6FCD">
        <w:rPr>
          <w:rFonts w:ascii="Arial" w:hAnsi="Arial" w:cs="Arial"/>
        </w:rPr>
        <w:t>parcele</w:t>
      </w:r>
      <w:proofErr w:type="spellEnd"/>
      <w:r w:rsidR="00CB6FCD" w:rsidRPr="00CB6FCD">
        <w:rPr>
          <w:rFonts w:ascii="Arial" w:hAnsi="Arial" w:cs="Arial"/>
        </w:rPr>
        <w:t xml:space="preserve"> </w:t>
      </w:r>
      <w:r w:rsidR="00CB6FCD">
        <w:rPr>
          <w:rFonts w:ascii="Arial" w:hAnsi="Arial" w:cs="Arial"/>
        </w:rPr>
        <w:t xml:space="preserve"> UP </w:t>
      </w:r>
      <w:r w:rsidR="00CB6FCD" w:rsidRPr="00CB6FCD">
        <w:rPr>
          <w:rFonts w:ascii="Arial" w:hAnsi="Arial" w:cs="Arial"/>
          <w:lang w:val="sr-Latn-CS"/>
        </w:rPr>
        <w:t>35, koju čine katastarske parcele: br. 4733, 4734, 4745, 4746/2, 4729/4, 4729/2, 4730/1, 4729/1, 5191/4, 4728/1, 4729/3, 4730/2, 5191/2, 5191/5 KO Tološi, u zahvatu LSL „Mareza”</w:t>
      </w:r>
      <w:r w:rsidR="00CB6FCD" w:rsidRPr="00CB6FCD">
        <w:rPr>
          <w:rFonts w:ascii="Arial" w:hAnsi="Arial" w:cs="Arial"/>
        </w:rPr>
        <w:t xml:space="preserve">, </w:t>
      </w:r>
      <w:r w:rsidR="008E3D71" w:rsidRPr="00CB6FCD">
        <w:rPr>
          <w:rFonts w:ascii="Arial" w:hAnsi="Arial" w:cs="Arial"/>
          <w:lang w:val="sr-Latn-CS"/>
        </w:rPr>
        <w:t>opština Podgoric</w:t>
      </w:r>
      <w:bookmarkStart w:id="0" w:name="_GoBack"/>
      <w:bookmarkEnd w:id="0"/>
      <w:r w:rsidR="008E3D71" w:rsidRPr="00CB6FCD">
        <w:rPr>
          <w:rFonts w:ascii="Arial" w:hAnsi="Arial" w:cs="Arial"/>
          <w:lang w:val="sr-Latn-CS"/>
        </w:rPr>
        <w:t xml:space="preserve">a. </w:t>
      </w:r>
    </w:p>
    <w:p w:rsidR="00EE550D" w:rsidRPr="00CB6FCD" w:rsidRDefault="00EE550D" w:rsidP="00C172B3">
      <w:pPr>
        <w:spacing w:line="276" w:lineRule="auto"/>
        <w:jc w:val="both"/>
        <w:rPr>
          <w:rFonts w:ascii="Arial" w:hAnsi="Arial" w:cs="Arial"/>
          <w:lang w:val="sr-Latn-CS"/>
        </w:rPr>
      </w:pPr>
    </w:p>
    <w:p w:rsidR="00C172B3" w:rsidRPr="00C172B3" w:rsidRDefault="004B3C9C" w:rsidP="00C172B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CB6FCD">
        <w:rPr>
          <w:rFonts w:ascii="Arial" w:hAnsi="Arial" w:cs="Arial"/>
        </w:rPr>
        <w:t xml:space="preserve">Zahtjev sa potrebnom dokumentacijom o planiranom projektu biće dostupan javnosti u trajanju od trideset (30) dana od dana </w:t>
      </w:r>
      <w:r w:rsidR="003A1E7A" w:rsidRPr="00CB6FCD">
        <w:rPr>
          <w:rFonts w:ascii="Arial" w:hAnsi="Arial" w:cs="Arial"/>
        </w:rPr>
        <w:t xml:space="preserve">objavljivanja ovog </w:t>
      </w:r>
      <w:r w:rsidRPr="00CB6FCD">
        <w:rPr>
          <w:rFonts w:ascii="Arial" w:hAnsi="Arial" w:cs="Arial"/>
        </w:rPr>
        <w:t>obavještenja, u prostorijama Sekretarijata za planiranje prostora i održivi razvoj – Sektor za održivi razvoj, ul. Vuka Karad</w:t>
      </w:r>
      <w:r w:rsidR="000D7E7C" w:rsidRPr="00CB6FCD">
        <w:rPr>
          <w:rFonts w:ascii="Arial" w:hAnsi="Arial" w:cs="Arial"/>
        </w:rPr>
        <w:t>žića broj 41, kancelarija broj 1</w:t>
      </w:r>
      <w:r w:rsidRPr="00CB6FCD">
        <w:rPr>
          <w:rFonts w:ascii="Arial" w:hAnsi="Arial" w:cs="Arial"/>
        </w:rPr>
        <w:t>, svakog radnog da</w:t>
      </w:r>
      <w:r w:rsidR="00554CA1" w:rsidRPr="00CB6FCD">
        <w:rPr>
          <w:rFonts w:ascii="Arial" w:hAnsi="Arial" w:cs="Arial"/>
        </w:rPr>
        <w:t>na u terminu od 12 do 15 časova i na internet stranic</w:t>
      </w:r>
      <w:r w:rsidR="002923A5" w:rsidRPr="00CB6FCD">
        <w:rPr>
          <w:rFonts w:ascii="Arial" w:hAnsi="Arial" w:cs="Arial"/>
        </w:rPr>
        <w:t xml:space="preserve">i nadležnog </w:t>
      </w:r>
      <w:r w:rsidR="00554CA1" w:rsidRPr="00CB6FCD">
        <w:rPr>
          <w:rFonts w:ascii="Arial" w:hAnsi="Arial" w:cs="Arial"/>
        </w:rPr>
        <w:t>organa na adresi</w:t>
      </w:r>
      <w:r w:rsidR="00E03847" w:rsidRPr="00CB6FCD">
        <w:rPr>
          <w:rFonts w:ascii="Arial" w:hAnsi="Arial" w:cs="Arial"/>
        </w:rPr>
        <w:t xml:space="preserve"> </w:t>
      </w:r>
      <w:r w:rsidR="00554CA1" w:rsidRPr="00CB6FCD">
        <w:rPr>
          <w:rFonts w:ascii="Arial" w:hAnsi="Arial" w:cs="Arial"/>
        </w:rPr>
        <w:t xml:space="preserve"> </w:t>
      </w:r>
      <w:hyperlink r:id="rId4" w:tooltip="Ctrl+Click or tap to follow the link" w:history="1">
        <w:r w:rsidR="00C172B3" w:rsidRPr="00C172B3">
          <w:rPr>
            <w:rStyle w:val="Hyperlink"/>
            <w:rFonts w:ascii="Arial" w:hAnsi="Arial" w:cs="Arial"/>
          </w:rPr>
          <w:t>http://www.sekretarijat-za-plurzs.podgorica.me/2021/08/30/zahtjev-nosioca-projekta-filan-company-d-o-o-za-davanje-saglasnosti-na-elaborat-procjene-uticaja-na-zivotnu-sredinu/</w:t>
        </w:r>
      </w:hyperlink>
    </w:p>
    <w:p w:rsidR="008E3D71" w:rsidRPr="00C172B3" w:rsidRDefault="008E3D71" w:rsidP="00C172B3">
      <w:pPr>
        <w:pStyle w:val="PlainText"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sr-Latn-CS"/>
        </w:rPr>
      </w:pPr>
    </w:p>
    <w:p w:rsidR="004B3C9C" w:rsidRPr="00CB6FCD" w:rsidRDefault="004B3C9C" w:rsidP="00C172B3">
      <w:pPr>
        <w:spacing w:line="276" w:lineRule="auto"/>
        <w:jc w:val="both"/>
        <w:rPr>
          <w:rFonts w:ascii="Arial" w:hAnsi="Arial" w:cs="Arial"/>
          <w:lang w:val="sr-Latn-CS"/>
        </w:rPr>
      </w:pPr>
      <w:r w:rsidRPr="00CB6FCD">
        <w:rPr>
          <w:rFonts w:ascii="Arial" w:hAnsi="Arial" w:cs="Arial"/>
          <w:lang w:val="sr-Latn-CS"/>
        </w:rPr>
        <w:t xml:space="preserve">Primjedbe i mišljenja u pisanoj formi, mogu se dostaviti na adresu ovog organa, kao i na e-mail </w:t>
      </w:r>
      <w:hyperlink r:id="rId5" w:history="1">
        <w:r w:rsidR="000D7E7C" w:rsidRPr="00CB6FCD">
          <w:rPr>
            <w:rStyle w:val="Hyperlink"/>
            <w:rFonts w:ascii="Arial" w:hAnsi="Arial" w:cs="Arial"/>
            <w:lang w:val="sr-Latn-CS"/>
          </w:rPr>
          <w:t>milena.becic@podgorica.me</w:t>
        </w:r>
      </w:hyperlink>
      <w:r w:rsidRPr="00CB6FCD">
        <w:rPr>
          <w:rFonts w:ascii="Arial" w:hAnsi="Arial" w:cs="Arial"/>
          <w:lang w:val="sr-Latn-CS"/>
        </w:rPr>
        <w:t xml:space="preserve"> . </w:t>
      </w:r>
    </w:p>
    <w:p w:rsidR="004C1981" w:rsidRPr="00CB6FCD" w:rsidRDefault="004C1981" w:rsidP="00C172B3">
      <w:pPr>
        <w:spacing w:line="276" w:lineRule="auto"/>
        <w:jc w:val="both"/>
        <w:rPr>
          <w:rFonts w:ascii="Arial" w:hAnsi="Arial" w:cs="Arial"/>
          <w:lang w:val="sr-Latn-CS"/>
        </w:rPr>
      </w:pPr>
    </w:p>
    <w:p w:rsidR="004B3C9C" w:rsidRPr="00CB6FCD" w:rsidRDefault="004B3C9C" w:rsidP="00C172B3">
      <w:pPr>
        <w:spacing w:line="276" w:lineRule="auto"/>
        <w:jc w:val="both"/>
        <w:rPr>
          <w:rFonts w:ascii="Arial" w:hAnsi="Arial" w:cs="Arial"/>
          <w:lang w:val="sr-Latn-CS"/>
        </w:rPr>
      </w:pPr>
      <w:r w:rsidRPr="00CB6FCD">
        <w:rPr>
          <w:rFonts w:ascii="Arial" w:hAnsi="Arial" w:cs="Arial"/>
          <w:lang w:val="sr-Latn-CS"/>
        </w:rPr>
        <w:t>Javna tribina o pr</w:t>
      </w:r>
      <w:r w:rsidR="007B09CF" w:rsidRPr="00CB6FCD">
        <w:rPr>
          <w:rFonts w:ascii="Arial" w:hAnsi="Arial" w:cs="Arial"/>
          <w:lang w:val="sr-Latn-CS"/>
        </w:rPr>
        <w:t xml:space="preserve">edmetnom Elaboratu održaće se </w:t>
      </w:r>
      <w:r w:rsidR="003D46B9">
        <w:rPr>
          <w:rFonts w:ascii="Arial" w:hAnsi="Arial" w:cs="Arial"/>
          <w:lang w:val="sr-Latn-CS"/>
        </w:rPr>
        <w:t>22</w:t>
      </w:r>
      <w:r w:rsidR="00E57B70" w:rsidRPr="00CB6FCD">
        <w:rPr>
          <w:rFonts w:ascii="Arial" w:hAnsi="Arial" w:cs="Arial"/>
          <w:lang w:val="sr-Latn-CS"/>
        </w:rPr>
        <w:t>.</w:t>
      </w:r>
      <w:r w:rsidR="002604F6" w:rsidRPr="00CB6FCD">
        <w:rPr>
          <w:rFonts w:ascii="Arial" w:hAnsi="Arial" w:cs="Arial"/>
          <w:lang w:val="sr-Latn-CS"/>
        </w:rPr>
        <w:t xml:space="preserve"> </w:t>
      </w:r>
      <w:r w:rsidR="003D46B9">
        <w:rPr>
          <w:rFonts w:ascii="Arial" w:hAnsi="Arial" w:cs="Arial"/>
          <w:lang w:val="sr-Latn-CS"/>
        </w:rPr>
        <w:t>septembra</w:t>
      </w:r>
      <w:r w:rsidR="00E32DDF" w:rsidRPr="00CB6FCD">
        <w:rPr>
          <w:rFonts w:ascii="Arial" w:hAnsi="Arial" w:cs="Arial"/>
          <w:lang w:val="sr-Latn-CS"/>
        </w:rPr>
        <w:t xml:space="preserve"> 2021</w:t>
      </w:r>
      <w:r w:rsidRPr="00CB6FCD">
        <w:rPr>
          <w:rFonts w:ascii="Arial" w:hAnsi="Arial" w:cs="Arial"/>
          <w:lang w:val="sr-Latn-CS"/>
        </w:rPr>
        <w:t>. godine, u prostorijama Sekretarijata za planiranje prostora i održivi razvoj, sala za sast</w:t>
      </w:r>
      <w:r w:rsidR="000D7E7C" w:rsidRPr="00CB6FCD">
        <w:rPr>
          <w:rFonts w:ascii="Arial" w:hAnsi="Arial" w:cs="Arial"/>
          <w:lang w:val="sr-Latn-CS"/>
        </w:rPr>
        <w:t>anke, I sprat, sa početkom u 10:</w:t>
      </w:r>
      <w:r w:rsidRPr="00CB6FCD">
        <w:rPr>
          <w:rFonts w:ascii="Arial" w:hAnsi="Arial" w:cs="Arial"/>
          <w:lang w:val="sr-Latn-CS"/>
        </w:rPr>
        <w:t>00 časova.</w:t>
      </w:r>
    </w:p>
    <w:p w:rsidR="004B3C9C" w:rsidRPr="000D7E7C" w:rsidRDefault="004B3C9C" w:rsidP="00C172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3C9C" w:rsidRPr="000D7E7C" w:rsidRDefault="004B3C9C" w:rsidP="00C172B3">
      <w:pPr>
        <w:spacing w:line="276" w:lineRule="auto"/>
        <w:rPr>
          <w:rFonts w:ascii="Arial" w:hAnsi="Arial" w:cs="Arial"/>
          <w:sz w:val="22"/>
          <w:szCs w:val="22"/>
        </w:rPr>
      </w:pPr>
    </w:p>
    <w:p w:rsidR="0086577F" w:rsidRDefault="0086577F" w:rsidP="00CB6FCD">
      <w:pPr>
        <w:spacing w:line="276" w:lineRule="auto"/>
      </w:pPr>
    </w:p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C9C"/>
    <w:rsid w:val="00004471"/>
    <w:rsid w:val="00080E62"/>
    <w:rsid w:val="000D7E7C"/>
    <w:rsid w:val="000F2BF8"/>
    <w:rsid w:val="001719BB"/>
    <w:rsid w:val="001B1749"/>
    <w:rsid w:val="002604F6"/>
    <w:rsid w:val="002923A5"/>
    <w:rsid w:val="00390DA1"/>
    <w:rsid w:val="003922DB"/>
    <w:rsid w:val="003A1E7A"/>
    <w:rsid w:val="003B2730"/>
    <w:rsid w:val="003D46B9"/>
    <w:rsid w:val="00401B78"/>
    <w:rsid w:val="00486BF5"/>
    <w:rsid w:val="004B3C9C"/>
    <w:rsid w:val="004C1981"/>
    <w:rsid w:val="00554CA1"/>
    <w:rsid w:val="005A6BFE"/>
    <w:rsid w:val="0062525C"/>
    <w:rsid w:val="00680423"/>
    <w:rsid w:val="00687D73"/>
    <w:rsid w:val="006F2C8C"/>
    <w:rsid w:val="007457ED"/>
    <w:rsid w:val="007B09CF"/>
    <w:rsid w:val="0086577F"/>
    <w:rsid w:val="008E3D71"/>
    <w:rsid w:val="008F706C"/>
    <w:rsid w:val="009329FC"/>
    <w:rsid w:val="009F6C1A"/>
    <w:rsid w:val="00A50AF0"/>
    <w:rsid w:val="00AB2970"/>
    <w:rsid w:val="00AF4C1C"/>
    <w:rsid w:val="00B04A57"/>
    <w:rsid w:val="00B72E5B"/>
    <w:rsid w:val="00BC73F5"/>
    <w:rsid w:val="00C172B3"/>
    <w:rsid w:val="00C53FF0"/>
    <w:rsid w:val="00CB6FCD"/>
    <w:rsid w:val="00CC0B09"/>
    <w:rsid w:val="00D1184F"/>
    <w:rsid w:val="00D24EB0"/>
    <w:rsid w:val="00D34E44"/>
    <w:rsid w:val="00D51AF3"/>
    <w:rsid w:val="00D5372F"/>
    <w:rsid w:val="00DB152B"/>
    <w:rsid w:val="00E03847"/>
    <w:rsid w:val="00E2245E"/>
    <w:rsid w:val="00E25F13"/>
    <w:rsid w:val="00E26E28"/>
    <w:rsid w:val="00E32DDF"/>
    <w:rsid w:val="00E57B70"/>
    <w:rsid w:val="00EA7F70"/>
    <w:rsid w:val="00EC514F"/>
    <w:rsid w:val="00EE550D"/>
    <w:rsid w:val="00F03232"/>
    <w:rsid w:val="00F163C9"/>
    <w:rsid w:val="00F1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B3C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550D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03847"/>
    <w:rPr>
      <w:rFonts w:ascii="Consolas" w:eastAsiaTheme="minorHAnsi" w:hAnsi="Consolas" w:cstheme="minorBidi"/>
      <w:sz w:val="21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E03847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172B3"/>
    <w:rPr>
      <w:rFonts w:eastAsiaTheme="minorHAnsi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ena.becic@podgorica.me" TargetMode="External"/><Relationship Id="rId4" Type="http://schemas.openxmlformats.org/officeDocument/2006/relationships/hyperlink" Target="http://www.sekretarijat-za-plurzs.podgorica.me/2021/08/30/zahtjev-nosioca-projekta-filan-company-d-o-o-za-davanje-saglasnosti-na-elaborat-procjene-uticaja-na-zivotnu-sredin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milena.becic</cp:lastModifiedBy>
  <cp:revision>34</cp:revision>
  <cp:lastPrinted>2020-12-28T08:08:00Z</cp:lastPrinted>
  <dcterms:created xsi:type="dcterms:W3CDTF">2020-07-30T07:38:00Z</dcterms:created>
  <dcterms:modified xsi:type="dcterms:W3CDTF">2021-08-27T12:29:00Z</dcterms:modified>
</cp:coreProperties>
</file>