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4" w:rsidRDefault="007E4A04" w:rsidP="007E4A0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</w:t>
      </w:r>
      <w:r w:rsidR="009A3F3F">
        <w:rPr>
          <w:rFonts w:ascii="Arial" w:hAnsi="Arial" w:cs="Arial"/>
          <w:sz w:val="28"/>
          <w:szCs w:val="28"/>
          <w:lang w:val="sr-Latn-CS"/>
        </w:rPr>
        <w:t>„</w:t>
      </w:r>
      <w:r>
        <w:rPr>
          <w:rFonts w:ascii="Arial" w:hAnsi="Arial" w:cs="Arial"/>
          <w:sz w:val="28"/>
          <w:szCs w:val="28"/>
          <w:lang w:val="sr-Latn-CS"/>
        </w:rPr>
        <w:t>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</w:t>
      </w:r>
      <w:r w:rsidR="009A3F3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7E4A04" w:rsidRDefault="007E4A04" w:rsidP="007E4A04">
      <w:pPr>
        <w:jc w:val="both"/>
        <w:rPr>
          <w:rFonts w:ascii="Arial" w:hAnsi="Arial" w:cs="Arial"/>
          <w:lang w:val="sr-Latn-CS"/>
        </w:rPr>
      </w:pPr>
    </w:p>
    <w:p w:rsidR="007E4A04" w:rsidRDefault="007E4A04" w:rsidP="007E4A04">
      <w:pPr>
        <w:rPr>
          <w:rFonts w:ascii="Arial" w:hAnsi="Arial" w:cs="Arial"/>
          <w:lang w:val="sr-Latn-CS"/>
        </w:rPr>
      </w:pPr>
    </w:p>
    <w:p w:rsidR="007E4A04" w:rsidRDefault="007E4A04" w:rsidP="007E4A0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7E4A04" w:rsidRDefault="007E4A04" w:rsidP="007E4A0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Podgorica  </w:t>
      </w:r>
    </w:p>
    <w:p w:rsidR="007E4A04" w:rsidRDefault="007E4A04" w:rsidP="007E4A04">
      <w:pPr>
        <w:rPr>
          <w:rFonts w:ascii="Arial" w:hAnsi="Arial" w:cs="Arial"/>
          <w:b/>
          <w:sz w:val="28"/>
          <w:szCs w:val="28"/>
          <w:lang w:val="sr-Latn-CS"/>
        </w:rPr>
      </w:pPr>
    </w:p>
    <w:p w:rsidR="007E4A04" w:rsidRDefault="007E4A04" w:rsidP="007E4A0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7E4A04" w:rsidRDefault="007E4A04" w:rsidP="007E4A04">
      <w:pPr>
        <w:rPr>
          <w:rFonts w:ascii="Arial" w:hAnsi="Arial" w:cs="Arial"/>
          <w:b/>
          <w:lang w:val="sr-Latn-CS"/>
        </w:rPr>
      </w:pPr>
    </w:p>
    <w:p w:rsidR="007E4A04" w:rsidRDefault="007E4A04" w:rsidP="007E4A0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7E4A04" w:rsidRDefault="007E4A04" w:rsidP="007E4A04">
      <w:pPr>
        <w:rPr>
          <w:rFonts w:ascii="Arial" w:hAnsi="Arial" w:cs="Arial"/>
          <w:sz w:val="28"/>
          <w:szCs w:val="28"/>
          <w:lang w:val="sr-Latn-CS"/>
        </w:rPr>
      </w:pPr>
    </w:p>
    <w:p w:rsidR="007E4A04" w:rsidRDefault="007E4A04" w:rsidP="007E4A0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</w:t>
      </w:r>
      <w:r w:rsidR="00F769DF">
        <w:rPr>
          <w:rFonts w:ascii="Arial" w:hAnsi="Arial" w:cs="Arial"/>
          <w:sz w:val="28"/>
          <w:szCs w:val="28"/>
          <w:lang w:val="sr-Latn-CS"/>
        </w:rPr>
        <w:t xml:space="preserve">je nosilac projekta </w:t>
      </w:r>
      <w:r w:rsidR="009A3F3F">
        <w:rPr>
          <w:rFonts w:ascii="Arial" w:hAnsi="Arial" w:cs="Arial"/>
          <w:sz w:val="28"/>
          <w:szCs w:val="28"/>
          <w:lang w:val="sr-Latn-CS"/>
        </w:rPr>
        <w:t>„Čelebić“</w:t>
      </w:r>
      <w:r>
        <w:rPr>
          <w:rFonts w:ascii="Arial" w:hAnsi="Arial" w:cs="Arial"/>
          <w:sz w:val="28"/>
          <w:szCs w:val="28"/>
          <w:lang w:val="sr-Latn-CS"/>
        </w:rPr>
        <w:t xml:space="preserve"> d.o.o. Podgorica, podnio zahtjev za odlučivanje o potrebi izrade elaborata o procjeni uticaja na životnu sredinu za</w:t>
      </w:r>
      <w:r w:rsidR="00F769DF">
        <w:rPr>
          <w:rFonts w:ascii="Arial" w:hAnsi="Arial" w:cs="Arial"/>
          <w:sz w:val="28"/>
          <w:szCs w:val="28"/>
          <w:lang w:val="sr-Latn-CS"/>
        </w:rPr>
        <w:t xml:space="preserve"> </w:t>
      </w:r>
      <w:r w:rsidR="009A3F3F">
        <w:rPr>
          <w:rFonts w:ascii="Arial" w:hAnsi="Arial" w:cs="Arial"/>
          <w:sz w:val="28"/>
          <w:szCs w:val="28"/>
          <w:lang w:val="sr-Latn-CS"/>
        </w:rPr>
        <w:t>privremeni objekat namijenjen za eksploataciju sirovina, skladištenje i proizvodnju – betonjerka na gradilištu, na dijelu katastarskih parcela 142/5 i 142/7, K</w:t>
      </w:r>
      <w:r w:rsidR="0015356D">
        <w:rPr>
          <w:rFonts w:ascii="Arial" w:hAnsi="Arial" w:cs="Arial"/>
          <w:sz w:val="28"/>
          <w:szCs w:val="28"/>
          <w:lang w:val="sr-Latn-CS"/>
        </w:rPr>
        <w:t>O</w:t>
      </w:r>
      <w:r w:rsidR="009A3F3F">
        <w:rPr>
          <w:rFonts w:ascii="Arial" w:hAnsi="Arial" w:cs="Arial"/>
          <w:sz w:val="28"/>
          <w:szCs w:val="28"/>
          <w:lang w:val="sr-Latn-CS"/>
        </w:rPr>
        <w:t xml:space="preserve"> Farmaci, Podgorica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7E4A04" w:rsidRDefault="007E4A04" w:rsidP="007E4A04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7E4A04" w:rsidRDefault="007E4A04" w:rsidP="007E4A04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Zahtjev sa potrebnom dokumentacijom o planiranom objektu biće dostupan javnosti u prostorijama Sekretarijata za planiranje prostora i održivi razvoj – Sektor za održivi razvoj, ul. Vuka Karadžića broj 41, kancelarija broj </w:t>
      </w:r>
      <w:r w:rsidR="009A3F3F">
        <w:rPr>
          <w:rFonts w:ascii="Arial" w:hAnsi="Arial" w:cs="Arial"/>
          <w:sz w:val="28"/>
          <w:szCs w:val="28"/>
          <w:lang w:val="sr-Latn-CS"/>
        </w:rPr>
        <w:t>1</w:t>
      </w:r>
      <w:r>
        <w:rPr>
          <w:rFonts w:ascii="Arial" w:hAnsi="Arial" w:cs="Arial"/>
          <w:sz w:val="28"/>
          <w:szCs w:val="28"/>
          <w:lang w:val="sr-Latn-CS"/>
        </w:rPr>
        <w:t>, svakog radnog dana u terminu od 12 do 15 časova, u vremenskom okviru od pet</w:t>
      </w:r>
      <w:r w:rsidR="00F131D4">
        <w:rPr>
          <w:rFonts w:ascii="Arial" w:hAnsi="Arial" w:cs="Arial"/>
          <w:sz w:val="28"/>
          <w:szCs w:val="28"/>
          <w:lang w:val="sr-Latn-CS"/>
        </w:rPr>
        <w:t xml:space="preserve"> radnih</w:t>
      </w:r>
      <w:r>
        <w:rPr>
          <w:rFonts w:ascii="Arial" w:hAnsi="Arial" w:cs="Arial"/>
          <w:sz w:val="28"/>
          <w:szCs w:val="28"/>
          <w:lang w:val="sr-Latn-CS"/>
        </w:rPr>
        <w:t xml:space="preserve"> dana od dana objavljivanja ovog obavještenja.</w:t>
      </w:r>
    </w:p>
    <w:p w:rsidR="007E4A04" w:rsidRDefault="007E4A04" w:rsidP="007E4A04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7E4A04" w:rsidRDefault="007E4A04" w:rsidP="007E4A0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9A3F3F" w:rsidRPr="00A43147">
          <w:rPr>
            <w:rStyle w:val="Hyperlink"/>
            <w:rFonts w:ascii="Arial" w:hAnsi="Arial" w:cs="Arial"/>
            <w:sz w:val="28"/>
            <w:szCs w:val="28"/>
            <w:lang w:val="sr-Latn-CS"/>
          </w:rPr>
          <w:t>milena.becic@podgorica.me</w:t>
        </w:r>
      </w:hyperlink>
      <w:r>
        <w:rPr>
          <w:rFonts w:ascii="Arial" w:hAnsi="Arial" w:cs="Arial"/>
          <w:sz w:val="28"/>
          <w:szCs w:val="28"/>
          <w:u w:val="single"/>
          <w:lang w:val="sr-Latn-CS"/>
        </w:rPr>
        <w:t>.</w:t>
      </w:r>
      <w:r w:rsidR="009A3F3F">
        <w:rPr>
          <w:rFonts w:ascii="Arial" w:hAnsi="Arial" w:cs="Arial"/>
          <w:sz w:val="28"/>
          <w:szCs w:val="28"/>
          <w:u w:val="single"/>
          <w:lang w:val="sr-Latn-CS"/>
        </w:rPr>
        <w:t xml:space="preserve"> </w:t>
      </w: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E4A04"/>
    <w:rsid w:val="0015356D"/>
    <w:rsid w:val="0038091C"/>
    <w:rsid w:val="007464B9"/>
    <w:rsid w:val="007E4A04"/>
    <w:rsid w:val="0086577F"/>
    <w:rsid w:val="008C173E"/>
    <w:rsid w:val="00986DCB"/>
    <w:rsid w:val="009A3F3F"/>
    <w:rsid w:val="00C9622D"/>
    <w:rsid w:val="00F131D4"/>
    <w:rsid w:val="00F7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bknezevic</cp:lastModifiedBy>
  <cp:revision>6</cp:revision>
  <dcterms:created xsi:type="dcterms:W3CDTF">2022-01-14T10:44:00Z</dcterms:created>
  <dcterms:modified xsi:type="dcterms:W3CDTF">2022-01-14T13:13:00Z</dcterms:modified>
</cp:coreProperties>
</file>