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D0" w:rsidRDefault="00CD07D0" w:rsidP="00CD07D0">
      <w:pPr>
        <w:rPr>
          <w:rFonts w:ascii="Arial" w:hAnsi="Arial" w:cs="Arial"/>
          <w:lang w:val="sr-Latn-CS"/>
        </w:rPr>
      </w:pPr>
    </w:p>
    <w:p w:rsidR="00CD07D0" w:rsidRDefault="00CD07D0" w:rsidP="00CD07D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CD07D0" w:rsidRDefault="00CD07D0" w:rsidP="00CD07D0">
      <w:pPr>
        <w:jc w:val="both"/>
        <w:rPr>
          <w:rFonts w:ascii="Arial" w:hAnsi="Arial" w:cs="Arial"/>
          <w:lang w:val="sr-Latn-CS"/>
        </w:rPr>
      </w:pPr>
    </w:p>
    <w:p w:rsidR="00CD07D0" w:rsidRDefault="00CD07D0" w:rsidP="00CD07D0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CD07D0" w:rsidRDefault="00CD07D0" w:rsidP="00CD07D0">
      <w:pPr>
        <w:jc w:val="center"/>
        <w:rPr>
          <w:rFonts w:ascii="Arial" w:hAnsi="Arial" w:cs="Arial"/>
          <w:lang w:val="sr-Latn-CS"/>
        </w:rPr>
      </w:pPr>
    </w:p>
    <w:p w:rsidR="00CD07D0" w:rsidRDefault="00CD07D0" w:rsidP="00CD07D0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CD07D0" w:rsidRDefault="00CD07D0" w:rsidP="00CD07D0">
      <w:pPr>
        <w:jc w:val="center"/>
        <w:rPr>
          <w:rFonts w:ascii="Arial" w:hAnsi="Arial" w:cs="Arial"/>
          <w:lang w:val="sr-Latn-CS"/>
        </w:rPr>
      </w:pPr>
    </w:p>
    <w:p w:rsidR="00CD07D0" w:rsidRDefault="00CD07D0" w:rsidP="00CD07D0">
      <w:pPr>
        <w:jc w:val="center"/>
        <w:rPr>
          <w:rFonts w:ascii="Arial" w:hAnsi="Arial" w:cs="Arial"/>
          <w:lang w:val="sr-Latn-CS"/>
        </w:rPr>
      </w:pPr>
    </w:p>
    <w:p w:rsidR="00CD07D0" w:rsidRDefault="00CD07D0" w:rsidP="00CD07D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lang w:val="sr-Latn-CS"/>
        </w:rPr>
      </w:pPr>
      <w:r>
        <w:rPr>
          <w:rFonts w:ascii="Arial" w:hAnsi="Arial" w:cs="Arial"/>
          <w:bCs/>
          <w:lang w:val="sr-Latn-CS"/>
        </w:rPr>
        <w:t>da je nosiocu projekta, „Amanda“ d.o.o. iz Podgorice, donijeto Rješenje broj: UP.08-353/19-33</w:t>
      </w:r>
      <w:r>
        <w:rPr>
          <w:rFonts w:ascii="Arial" w:hAnsi="Arial" w:cs="Arial"/>
          <w:lang w:val="sr-Latn-CS"/>
        </w:rPr>
        <w:t xml:space="preserve">/2 </w:t>
      </w:r>
      <w:r>
        <w:rPr>
          <w:rFonts w:ascii="Arial" w:hAnsi="Arial" w:cs="Arial"/>
          <w:bCs/>
          <w:lang w:val="sr-Latn-CS"/>
        </w:rPr>
        <w:t>od 07.03.2019. godine, kojim je odlučeno da</w:t>
      </w:r>
      <w:r>
        <w:rPr>
          <w:rFonts w:ascii="Arial" w:hAnsi="Arial" w:cs="Arial"/>
          <w:lang w:val="hr-HR" w:eastAsia="ar-SA"/>
        </w:rPr>
        <w:t xml:space="preserve"> za </w:t>
      </w:r>
      <w:r>
        <w:rPr>
          <w:rFonts w:ascii="Arial" w:hAnsi="Arial" w:cs="Arial"/>
          <w:lang w:val="hr-HR"/>
        </w:rPr>
        <w:t>poljoprivredno gazdinstvo – vinogradi</w:t>
      </w:r>
      <w:r>
        <w:rPr>
          <w:rFonts w:ascii="Arial" w:hAnsi="Arial" w:cs="Arial"/>
          <w:lang w:val="sr-Latn-CS"/>
        </w:rPr>
        <w:t>, na katastarskim parcelama broj 1358/2, 1374/3, 1374/6, 1376/3, 1377/3 KO Dajbabe,</w:t>
      </w:r>
      <w:bookmarkStart w:id="0" w:name="_GoBack"/>
      <w:bookmarkEnd w:id="0"/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szCs w:val="23"/>
          <w:lang w:val="sr-Latn-CS"/>
        </w:rPr>
        <w:t>u Podgorici, nije potrebna izrada elaborata o procjeni uticaja na životnu sredinu.</w:t>
      </w:r>
      <w:r>
        <w:rPr>
          <w:rFonts w:ascii="Arial" w:hAnsi="Arial" w:cs="Arial"/>
          <w:bCs/>
          <w:sz w:val="28"/>
          <w:lang w:val="sr-Latn-CS"/>
        </w:rPr>
        <w:t xml:space="preserve"> </w:t>
      </w:r>
    </w:p>
    <w:p w:rsidR="00CD07D0" w:rsidRDefault="00CD07D0" w:rsidP="00CD07D0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CD07D0" w:rsidRDefault="00CD07D0" w:rsidP="00CD07D0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CD07D0" w:rsidRDefault="00CD07D0" w:rsidP="00CD07D0"/>
    <w:p w:rsidR="00985508" w:rsidRDefault="00985508"/>
    <w:sectPr w:rsidR="00985508" w:rsidSect="009855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07D0"/>
    <w:rsid w:val="00985508"/>
    <w:rsid w:val="00CD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2019-03-04T08:57:00Z</dcterms:created>
  <dcterms:modified xsi:type="dcterms:W3CDTF">2019-03-04T08:57:00Z</dcterms:modified>
</cp:coreProperties>
</file>